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pacing w:line="560" w:lineRule="exact"/>
        <w:jc w:val="both"/>
        <w:textAlignment w:val="baseline"/>
        <w:outlineLvl w:val="9"/>
        <w:rPr>
          <w:rFonts w:ascii="黑体" w:hAnsi="黑体" w:eastAsia="黑体"/>
          <w:sz w:val="32"/>
          <w:szCs w:val="32"/>
        </w:rPr>
      </w:pPr>
      <w:r>
        <w:rPr>
          <w:rFonts w:hint="eastAsia" w:ascii="黑体" w:hAnsi="黑体" w:eastAsia="黑体"/>
          <w:sz w:val="32"/>
          <w:szCs w:val="32"/>
        </w:rPr>
        <w:t>附件1</w:t>
      </w:r>
    </w:p>
    <w:p>
      <w:pPr>
        <w:pStyle w:val="2"/>
        <w:keepNext w:val="0"/>
        <w:keepLines w:val="0"/>
        <w:pageBreakBefore w:val="0"/>
        <w:kinsoku/>
        <w:wordWrap/>
        <w:overflowPunct/>
        <w:topLinePunct w:val="0"/>
        <w:autoSpaceDE/>
        <w:autoSpaceDN/>
        <w:bidi w:val="0"/>
        <w:adjustRightInd/>
        <w:spacing w:line="560" w:lineRule="exact"/>
        <w:ind w:firstLine="640" w:firstLineChars="200"/>
        <w:jc w:val="both"/>
        <w:textAlignment w:val="baseline"/>
        <w:outlineLvl w:val="9"/>
        <w:rPr>
          <w:rFonts w:ascii="黑体" w:hAnsi="黑体" w:eastAsia="黑体"/>
          <w:sz w:val="32"/>
          <w:szCs w:val="32"/>
        </w:rPr>
      </w:pPr>
    </w:p>
    <w:p>
      <w:pPr>
        <w:pStyle w:val="4"/>
        <w:keepNext w:val="0"/>
        <w:keepLines w:val="0"/>
        <w:pageBreakBefore w:val="0"/>
        <w:kinsoku/>
        <w:wordWrap/>
        <w:overflowPunct/>
        <w:topLinePunct w:val="0"/>
        <w:autoSpaceDE/>
        <w:autoSpaceDN/>
        <w:bidi w:val="0"/>
        <w:adjustRightInd/>
        <w:spacing w:before="0" w:after="0" w:line="560" w:lineRule="exact"/>
        <w:jc w:val="center"/>
        <w:textAlignment w:val="baseline"/>
        <w:outlineLvl w:val="9"/>
        <w:rPr>
          <w:rFonts w:ascii="Times New Roman" w:hAnsi="Times New Roman" w:eastAsia="方正小标宋简体" w:cs="方正小标宋简体"/>
          <w:color w:val="000000"/>
          <w:kern w:val="44"/>
          <w:sz w:val="44"/>
          <w:szCs w:val="44"/>
        </w:rPr>
      </w:pPr>
      <w:r>
        <w:rPr>
          <w:rFonts w:hint="eastAsia" w:ascii="Times New Roman" w:hAnsi="Times New Roman" w:eastAsia="方正小标宋简体" w:cs="方正小标宋简体"/>
          <w:color w:val="000000"/>
          <w:kern w:val="44"/>
          <w:sz w:val="44"/>
          <w:szCs w:val="44"/>
        </w:rPr>
        <w:t>海南大学共青团推优入党工作实施细则</w:t>
      </w:r>
    </w:p>
    <w:p>
      <w:pPr>
        <w:keepNext w:val="0"/>
        <w:keepLines w:val="0"/>
        <w:pageBreakBefore w:val="0"/>
        <w:kinsoku/>
        <w:wordWrap/>
        <w:overflowPunct/>
        <w:topLinePunct w:val="0"/>
        <w:autoSpaceDE/>
        <w:autoSpaceDN/>
        <w:bidi w:val="0"/>
        <w:adjustRightInd/>
        <w:spacing w:line="560" w:lineRule="exact"/>
        <w:ind w:firstLine="420" w:firstLineChars="200"/>
        <w:jc w:val="both"/>
        <w:textAlignment w:val="baseline"/>
        <w:outlineLvl w:val="9"/>
      </w:pPr>
    </w:p>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baseline"/>
        <w:outlineLvl w:val="9"/>
        <w:rPr>
          <w:rFonts w:eastAsia="仿宋_GB2312" w:cs="仿宋_GB2312"/>
          <w:color w:val="000000"/>
          <w:sz w:val="32"/>
          <w:szCs w:val="32"/>
        </w:rPr>
      </w:pPr>
      <w:r>
        <w:rPr>
          <w:rFonts w:hint="eastAsia" w:eastAsia="黑体" w:cs="黑体"/>
          <w:color w:val="000000"/>
          <w:sz w:val="32"/>
          <w:szCs w:val="32"/>
        </w:rPr>
        <w:t>第一章  总  则</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43" w:firstLineChars="200"/>
        <w:jc w:val="both"/>
        <w:textAlignment w:val="baseline"/>
        <w:outlineLvl w:val="9"/>
        <w:rPr>
          <w:rFonts w:eastAsia="仿宋_GB2312" w:cs="仿宋_GB2312"/>
          <w:color w:val="000000"/>
          <w:sz w:val="32"/>
          <w:szCs w:val="32"/>
        </w:rPr>
      </w:pPr>
      <w:r>
        <w:rPr>
          <w:rFonts w:hint="eastAsia" w:eastAsia="仿宋_GB2312" w:cs="仿宋_GB2312"/>
          <w:b/>
          <w:color w:val="000000"/>
          <w:sz w:val="32"/>
          <w:szCs w:val="32"/>
        </w:rPr>
        <w:t>第一条</w:t>
      </w:r>
      <w:r>
        <w:rPr>
          <w:rFonts w:hint="eastAsia" w:eastAsia="黑体" w:cs="黑体"/>
          <w:bCs/>
          <w:color w:val="000000"/>
          <w:spacing w:val="3"/>
          <w:sz w:val="32"/>
          <w:szCs w:val="32"/>
          <w:shd w:val="clear" w:color="auto" w:fill="FFFFFF"/>
        </w:rPr>
        <w:t xml:space="preserve">  </w:t>
      </w:r>
      <w:r>
        <w:rPr>
          <w:rFonts w:hint="eastAsia" w:eastAsia="仿宋_GB2312" w:cs="仿宋_GB2312"/>
          <w:color w:val="000000"/>
          <w:sz w:val="32"/>
          <w:szCs w:val="32"/>
        </w:rPr>
        <w:t>推荐优秀团员作入党积极分子和党的发展对象（以下简称“推优”），是党赋予共青团组织的一项光荣任务和重要政治职责，是党团血脉联系的组织依托。为进一步规范和加强我校“推优”工作，有效提升青年党员质量，根据《中国共产党章程》《中国共产党发展党员工作细则》《中共中央组织部、共青团中央关于进一步做好推荐优秀团员作党的发展对象工作的意见》《共青团推优入党工作实施办法》等，结合我校实际，特制定本实施细则。</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43" w:firstLineChars="200"/>
        <w:jc w:val="both"/>
        <w:textAlignment w:val="baseline"/>
        <w:outlineLvl w:val="9"/>
        <w:rPr>
          <w:rFonts w:eastAsia="仿宋_GB2312" w:cs="仿宋_GB2312"/>
          <w:color w:val="000000"/>
          <w:sz w:val="32"/>
          <w:szCs w:val="32"/>
        </w:rPr>
      </w:pPr>
      <w:r>
        <w:rPr>
          <w:rFonts w:hint="eastAsia" w:eastAsia="仿宋_GB2312" w:cs="仿宋_GB2312"/>
          <w:b/>
          <w:color w:val="000000"/>
          <w:sz w:val="32"/>
          <w:szCs w:val="32"/>
        </w:rPr>
        <w:t>第二条</w:t>
      </w:r>
      <w:r>
        <w:rPr>
          <w:rFonts w:hint="eastAsia" w:eastAsia="黑体" w:cs="黑体"/>
          <w:bCs/>
          <w:color w:val="000000"/>
          <w:spacing w:val="3"/>
          <w:sz w:val="32"/>
          <w:szCs w:val="32"/>
          <w:shd w:val="clear" w:color="auto" w:fill="FFFFFF"/>
        </w:rPr>
        <w:t xml:space="preserve">  </w:t>
      </w:r>
      <w:r>
        <w:rPr>
          <w:rFonts w:hint="eastAsia" w:eastAsia="仿宋_GB2312" w:cs="仿宋_GB2312"/>
          <w:color w:val="000000"/>
          <w:sz w:val="32"/>
          <w:szCs w:val="32"/>
        </w:rPr>
        <w:t>我校“推优”工作应在学校各级党组织的统一领导下进行，各级团组织负责具体实施。校团委负责统筹指导，各分团委（团总支）负责组织实施，团支部具体执行“推优”工作。基层团组织既可推荐团员中的入党积极分子成为党的发展对象，也可推荐团员中的入党申请人成为入党积极分子</w:t>
      </w:r>
      <w:r>
        <w:rPr>
          <w:rFonts w:hint="eastAsia" w:eastAsia="仿宋_GB2312" w:cs="仿宋_GB2312"/>
          <w:color w:val="000000"/>
          <w:sz w:val="32"/>
          <w:szCs w:val="32"/>
          <w:lang w:eastAsia="zh-CN"/>
        </w:rPr>
        <w:t>。</w:t>
      </w:r>
      <w:r>
        <w:rPr>
          <w:rFonts w:hint="eastAsia" w:eastAsia="仿宋_GB2312" w:cs="仿宋_GB2312"/>
          <w:color w:val="000000"/>
          <w:sz w:val="32"/>
          <w:szCs w:val="32"/>
        </w:rPr>
        <w:t>基层团干部应加强学习，掌握发展党员工作的方针和要求，规范“推优”程序，强化培养过程，提高“推优”能力。</w:t>
      </w:r>
    </w:p>
    <w:p>
      <w:pPr>
        <w:pStyle w:val="7"/>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643" w:firstLineChars="200"/>
        <w:jc w:val="both"/>
        <w:textAlignment w:val="baseline"/>
        <w:outlineLvl w:val="9"/>
        <w:rPr>
          <w:rFonts w:ascii="Times New Roman" w:hAnsi="Times New Roman" w:eastAsia="黑体" w:cs="黑体"/>
          <w:bCs/>
          <w:color w:val="000000"/>
          <w:spacing w:val="3"/>
          <w:kern w:val="2"/>
          <w:sz w:val="32"/>
          <w:szCs w:val="32"/>
          <w:shd w:val="clear" w:color="auto" w:fill="FFFFFF"/>
        </w:rPr>
      </w:pPr>
      <w:r>
        <w:rPr>
          <w:rFonts w:hint="eastAsia" w:ascii="Times New Roman" w:hAnsi="Times New Roman" w:eastAsia="仿宋_GB2312" w:cs="仿宋_GB2312"/>
          <w:b/>
          <w:color w:val="000000"/>
          <w:kern w:val="2"/>
          <w:sz w:val="32"/>
          <w:szCs w:val="32"/>
        </w:rPr>
        <w:t>第三条</w:t>
      </w:r>
      <w:r>
        <w:rPr>
          <w:rFonts w:hint="eastAsia" w:ascii="Times New Roman" w:hAnsi="Times New Roman" w:eastAsia="黑体" w:cs="黑体"/>
          <w:bCs/>
          <w:color w:val="000000"/>
          <w:spacing w:val="3"/>
          <w:sz w:val="32"/>
          <w:szCs w:val="32"/>
          <w:shd w:val="clear" w:color="auto" w:fill="FFFFFF"/>
        </w:rPr>
        <w:t xml:space="preserve">  </w:t>
      </w:r>
      <w:r>
        <w:rPr>
          <w:rFonts w:hint="eastAsia" w:ascii="Times New Roman" w:hAnsi="Times New Roman" w:eastAsia="仿宋_GB2312" w:cs="仿宋_GB2312"/>
          <w:color w:val="000000"/>
          <w:kern w:val="2"/>
          <w:sz w:val="32"/>
          <w:szCs w:val="32"/>
        </w:rPr>
        <w:t>基层团组织应当把“推优”作为一项经常性重要工作来抓。认真落实“28周岁以下青年入党，一般应从团员中发展；发展团员入党一般应经过团组织推荐。使‘推优’工作逐步成为党组织发展青年党员的主要渠道，使共青团员成为党组织发展青年党员的主要来源”的要求。28至35周岁青年入党，一般应听取所在部门或所在组织团组织意见。</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baseline"/>
        <w:outlineLvl w:val="9"/>
        <w:rPr>
          <w:rFonts w:ascii="Times New Roman" w:hAnsi="Times New Roman" w:eastAsia="黑体" w:cs="黑体"/>
          <w:bCs/>
          <w:color w:val="000000"/>
          <w:spacing w:val="3"/>
          <w:kern w:val="2"/>
          <w:sz w:val="32"/>
          <w:szCs w:val="32"/>
          <w:shd w:val="clear" w:color="auto" w:fill="FFFFFF"/>
        </w:rPr>
      </w:pPr>
      <w:r>
        <w:rPr>
          <w:rFonts w:hint="eastAsia" w:ascii="Times New Roman" w:hAnsi="Times New Roman" w:eastAsia="黑体" w:cs="黑体"/>
          <w:bCs/>
          <w:color w:val="000000"/>
          <w:spacing w:val="3"/>
          <w:kern w:val="2"/>
          <w:sz w:val="32"/>
          <w:szCs w:val="32"/>
          <w:shd w:val="clear" w:color="auto" w:fill="FFFFFF"/>
        </w:rPr>
        <w:t>第二章  推荐对象和推荐条件</w:t>
      </w:r>
    </w:p>
    <w:p>
      <w:pPr>
        <w:pStyle w:val="3"/>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55" w:firstLineChars="200"/>
        <w:jc w:val="both"/>
        <w:textAlignment w:val="baseline"/>
        <w:outlineLvl w:val="9"/>
        <w:rPr>
          <w:rFonts w:eastAsia="仿宋_GB2312" w:cs="仿宋_GB2312"/>
          <w:bCs/>
          <w:color w:val="000000"/>
          <w:spacing w:val="3"/>
          <w:sz w:val="32"/>
          <w:szCs w:val="32"/>
        </w:rPr>
      </w:pPr>
      <w:r>
        <w:rPr>
          <w:rFonts w:hint="eastAsia" w:ascii="仿宋_GB2312" w:eastAsia="仿宋_GB2312" w:cs="黑体"/>
          <w:b/>
          <w:bCs/>
          <w:color w:val="000000"/>
          <w:spacing w:val="3"/>
          <w:sz w:val="32"/>
          <w:szCs w:val="32"/>
          <w:shd w:val="clear" w:color="auto" w:fill="FFFFFF"/>
        </w:rPr>
        <w:t>第四条</w:t>
      </w:r>
      <w:r>
        <w:rPr>
          <w:rFonts w:hint="eastAsia" w:eastAsia="黑体" w:cs="黑体"/>
          <w:bCs/>
          <w:color w:val="000000"/>
          <w:spacing w:val="3"/>
          <w:sz w:val="32"/>
          <w:szCs w:val="32"/>
          <w:shd w:val="clear" w:color="auto" w:fill="FFFFFF"/>
        </w:rPr>
        <w:t xml:space="preserve">  </w:t>
      </w:r>
      <w:r>
        <w:rPr>
          <w:rFonts w:hint="eastAsia" w:eastAsia="仿宋_GB2312" w:cs="仿宋_GB2312"/>
          <w:bCs/>
          <w:color w:val="000000"/>
          <w:spacing w:val="3"/>
          <w:sz w:val="32"/>
          <w:szCs w:val="32"/>
          <w:shd w:val="clear" w:color="auto" w:fill="FFFFFF"/>
        </w:rPr>
        <w:t>年满</w:t>
      </w:r>
      <w:r>
        <w:rPr>
          <w:rFonts w:hint="eastAsia" w:eastAsia="仿宋_GB2312"/>
          <w:color w:val="000000"/>
          <w:kern w:val="0"/>
          <w:sz w:val="32"/>
          <w:szCs w:val="32"/>
        </w:rPr>
        <w:t>18</w:t>
      </w:r>
      <w:r>
        <w:rPr>
          <w:rFonts w:hint="eastAsia" w:eastAsia="仿宋_GB2312" w:cs="仿宋_GB2312"/>
          <w:bCs/>
          <w:color w:val="000000"/>
          <w:spacing w:val="3"/>
          <w:sz w:val="32"/>
          <w:szCs w:val="32"/>
          <w:shd w:val="clear" w:color="auto" w:fill="FFFFFF"/>
        </w:rPr>
        <w:t>周岁的我校教职工和学生中的优秀共青团员，承认党的纲领和章程，愿意参加党的一个组织并在其中积极工作、执行党的决议和按期交纳党费的，优先由团组织推荐加入中国共产党。</w:t>
      </w:r>
    </w:p>
    <w:p>
      <w:pPr>
        <w:pStyle w:val="3"/>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55" w:firstLineChars="200"/>
        <w:jc w:val="both"/>
        <w:textAlignment w:val="baseline"/>
        <w:outlineLvl w:val="9"/>
        <w:rPr>
          <w:rFonts w:eastAsia="仿宋_GB2312" w:cs="仿宋_GB2312"/>
          <w:bCs/>
          <w:color w:val="000000"/>
          <w:spacing w:val="3"/>
          <w:sz w:val="32"/>
          <w:szCs w:val="32"/>
        </w:rPr>
      </w:pPr>
      <w:r>
        <w:rPr>
          <w:rFonts w:hint="eastAsia" w:ascii="仿宋_GB2312" w:eastAsia="仿宋_GB2312" w:cs="黑体"/>
          <w:b/>
          <w:bCs/>
          <w:color w:val="000000"/>
          <w:spacing w:val="3"/>
          <w:sz w:val="32"/>
          <w:szCs w:val="32"/>
          <w:shd w:val="clear" w:color="auto" w:fill="FFFFFF"/>
        </w:rPr>
        <w:t>第五条</w:t>
      </w:r>
      <w:r>
        <w:rPr>
          <w:rFonts w:hint="eastAsia" w:eastAsia="黑体" w:cs="黑体"/>
          <w:bCs/>
          <w:color w:val="000000"/>
          <w:spacing w:val="3"/>
          <w:sz w:val="32"/>
          <w:szCs w:val="32"/>
          <w:shd w:val="clear" w:color="auto" w:fill="FFFFFF"/>
        </w:rPr>
        <w:t xml:space="preserve">  </w:t>
      </w:r>
      <w:r>
        <w:rPr>
          <w:rFonts w:hint="eastAsia" w:eastAsia="仿宋_GB2312" w:cs="仿宋_GB2312"/>
          <w:bCs/>
          <w:color w:val="000000"/>
          <w:spacing w:val="3"/>
          <w:sz w:val="32"/>
          <w:szCs w:val="32"/>
          <w:shd w:val="clear" w:color="auto" w:fill="FFFFFF"/>
        </w:rPr>
        <w:t>推荐对象应有</w:t>
      </w:r>
      <w:r>
        <w:rPr>
          <w:rFonts w:hint="eastAsia" w:eastAsia="仿宋_GB2312"/>
          <w:color w:val="000000"/>
          <w:kern w:val="0"/>
          <w:sz w:val="32"/>
          <w:szCs w:val="32"/>
        </w:rPr>
        <w:t>1</w:t>
      </w:r>
      <w:r>
        <w:rPr>
          <w:rFonts w:hint="eastAsia" w:eastAsia="仿宋_GB2312" w:cs="仿宋_GB2312"/>
          <w:bCs/>
          <w:color w:val="000000"/>
          <w:spacing w:val="3"/>
          <w:sz w:val="32"/>
          <w:szCs w:val="32"/>
          <w:shd w:val="clear" w:color="auto" w:fill="FFFFFF"/>
        </w:rPr>
        <w:t>年以上的团龄。“推优”的比例一般不超过团支部团员人数的</w:t>
      </w:r>
      <w:r>
        <w:rPr>
          <w:rFonts w:hint="eastAsia" w:eastAsia="仿宋_GB2312"/>
          <w:color w:val="000000"/>
          <w:kern w:val="0"/>
          <w:sz w:val="32"/>
          <w:szCs w:val="32"/>
        </w:rPr>
        <w:t>20</w:t>
      </w:r>
      <w:r>
        <w:rPr>
          <w:rFonts w:hint="eastAsia" w:eastAsia="仿宋_GB2312" w:cs="仿宋_GB2312"/>
          <w:bCs/>
          <w:color w:val="000000"/>
          <w:spacing w:val="3"/>
          <w:sz w:val="32"/>
          <w:szCs w:val="32"/>
          <w:shd w:val="clear" w:color="auto" w:fill="FFFFFF"/>
        </w:rPr>
        <w:t>%，可根据年度工作计划确定。每次推荐有效期为</w:t>
      </w:r>
      <w:r>
        <w:rPr>
          <w:rFonts w:hint="eastAsia" w:eastAsia="仿宋_GB2312"/>
          <w:color w:val="000000"/>
          <w:kern w:val="0"/>
          <w:sz w:val="32"/>
          <w:szCs w:val="32"/>
        </w:rPr>
        <w:t>2</w:t>
      </w:r>
      <w:r>
        <w:rPr>
          <w:rFonts w:hint="eastAsia" w:eastAsia="仿宋_GB2312" w:cs="仿宋_GB2312"/>
          <w:bCs/>
          <w:color w:val="000000"/>
          <w:spacing w:val="3"/>
          <w:sz w:val="32"/>
          <w:szCs w:val="32"/>
          <w:shd w:val="clear" w:color="auto" w:fill="FFFFFF"/>
        </w:rPr>
        <w:t>年。</w:t>
      </w:r>
    </w:p>
    <w:p>
      <w:pPr>
        <w:pStyle w:val="3"/>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55" w:firstLineChars="200"/>
        <w:jc w:val="both"/>
        <w:textAlignment w:val="baseline"/>
        <w:outlineLvl w:val="9"/>
        <w:rPr>
          <w:rFonts w:eastAsia="黑体" w:cs="黑体"/>
          <w:bCs/>
          <w:color w:val="000000"/>
          <w:spacing w:val="3"/>
          <w:sz w:val="32"/>
          <w:szCs w:val="32"/>
          <w:shd w:val="clear" w:color="auto" w:fill="FFFFFF"/>
        </w:rPr>
      </w:pPr>
      <w:r>
        <w:rPr>
          <w:rFonts w:hint="eastAsia" w:ascii="仿宋_GB2312" w:eastAsia="仿宋_GB2312" w:cs="黑体"/>
          <w:b/>
          <w:bCs/>
          <w:color w:val="000000"/>
          <w:spacing w:val="3"/>
          <w:sz w:val="32"/>
          <w:szCs w:val="32"/>
          <w:shd w:val="clear" w:color="auto" w:fill="FFFFFF"/>
        </w:rPr>
        <w:t xml:space="preserve">第六条  </w:t>
      </w:r>
      <w:r>
        <w:rPr>
          <w:rFonts w:hint="eastAsia" w:eastAsia="仿宋_GB2312" w:cs="仿宋_GB2312"/>
          <w:bCs/>
          <w:color w:val="000000"/>
          <w:spacing w:val="3"/>
          <w:sz w:val="32"/>
          <w:szCs w:val="32"/>
          <w:shd w:val="clear" w:color="auto" w:fill="FFFFFF"/>
        </w:rPr>
        <w:t>我校各级团组织向本级党组织推荐发展对象，原则上应当是团员中的入党积极分子，应坚持党章规定的党员基本条件，真正把团员中的先进分子推荐给党组织。</w:t>
      </w:r>
    </w:p>
    <w:p>
      <w:pPr>
        <w:pStyle w:val="3"/>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55" w:firstLineChars="200"/>
        <w:jc w:val="both"/>
        <w:textAlignment w:val="baseline"/>
        <w:outlineLvl w:val="9"/>
        <w:rPr>
          <w:rFonts w:eastAsia="仿宋_GB2312" w:cs="仿宋_GB2312"/>
          <w:bCs/>
          <w:color w:val="000000"/>
          <w:spacing w:val="3"/>
          <w:sz w:val="32"/>
          <w:szCs w:val="32"/>
          <w:shd w:val="clear" w:color="auto" w:fill="FFFFFF"/>
        </w:rPr>
      </w:pPr>
      <w:r>
        <w:rPr>
          <w:rFonts w:hint="eastAsia" w:ascii="仿宋_GB2312" w:eastAsia="仿宋_GB2312" w:cs="黑体"/>
          <w:b/>
          <w:bCs/>
          <w:color w:val="000000"/>
          <w:spacing w:val="3"/>
          <w:sz w:val="32"/>
          <w:szCs w:val="32"/>
          <w:shd w:val="clear" w:color="auto" w:fill="FFFFFF"/>
        </w:rPr>
        <w:t xml:space="preserve">第七条  </w:t>
      </w:r>
      <w:r>
        <w:rPr>
          <w:rFonts w:hint="eastAsia" w:eastAsia="仿宋_GB2312" w:cs="仿宋_GB2312"/>
          <w:bCs/>
          <w:color w:val="000000"/>
          <w:spacing w:val="3"/>
          <w:sz w:val="32"/>
          <w:szCs w:val="32"/>
          <w:shd w:val="clear" w:color="auto" w:fill="FFFFFF"/>
        </w:rPr>
        <w:t>“推优”的基本条件是：</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2" w:firstLineChars="200"/>
        <w:jc w:val="both"/>
        <w:textAlignment w:val="baseline"/>
        <w:outlineLvl w:val="9"/>
        <w:rPr>
          <w:rFonts w:eastAsia="仿宋_GB2312" w:cs="仿宋_GB2312"/>
          <w:bCs/>
          <w:color w:val="000000"/>
          <w:spacing w:val="3"/>
          <w:sz w:val="32"/>
          <w:szCs w:val="32"/>
        </w:rPr>
      </w:pPr>
      <w:r>
        <w:rPr>
          <w:rFonts w:hint="eastAsia" w:eastAsia="仿宋_GB2312" w:cs="仿宋_GB2312"/>
          <w:bCs/>
          <w:color w:val="000000"/>
          <w:spacing w:val="3"/>
          <w:sz w:val="32"/>
          <w:szCs w:val="32"/>
          <w:shd w:val="clear" w:color="auto" w:fill="FFFFFF"/>
        </w:rPr>
        <w:t>（一）政治思想上先进。坚持以马克思列宁主义、毛泽东思想、邓小平理论、“三个代表”重要思想、科学发展观、习近平新时代中国特色社会主义思想为指导。坚决维护习近平总书记党中央的核心、全党的核心地位，坚决维护党中央权威和集中统一领导，在思想上政治上行动上同党中央保持高度一致。高扬理想信念旗帜，坚定共产主义远大理想和中国特色社会主义共同理想，坚决拥护党的领导，坚定“四个自信”，坚定对党的政治认同、思想认同、情感认同。热爱祖国、热爱人民、热爱社会主义。旗帜鲜明反对和抵制违背党中央精神的错误言行，积极弘扬主旋律、传播正能量，坚持传播党的政策主张，主动面向身边青年开展思想引领工作。</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2" w:firstLineChars="200"/>
        <w:jc w:val="both"/>
        <w:textAlignment w:val="baseline"/>
        <w:outlineLvl w:val="9"/>
        <w:rPr>
          <w:rFonts w:eastAsia="仿宋_GB2312" w:cs="仿宋_GB2312"/>
          <w:bCs/>
          <w:color w:val="000000"/>
          <w:spacing w:val="3"/>
          <w:sz w:val="32"/>
          <w:szCs w:val="32"/>
          <w:shd w:val="clear" w:color="auto" w:fill="FFFFFF"/>
        </w:rPr>
      </w:pPr>
      <w:r>
        <w:rPr>
          <w:rFonts w:hint="eastAsia" w:eastAsia="仿宋_GB2312" w:cs="仿宋_GB2312"/>
          <w:bCs/>
          <w:color w:val="000000"/>
          <w:spacing w:val="3"/>
          <w:sz w:val="32"/>
          <w:szCs w:val="32"/>
          <w:shd w:val="clear" w:color="auto" w:fill="FFFFFF"/>
        </w:rPr>
        <w:t>（二）道德品行上先进。自觉树立和践行社会主义核心价值观，自觉弘扬爱国主义、集体主义、社会主义精神，积极传承中华优秀传统文化、革命文化、社会主义先进文化，带头倡导良好社会风气。积极锤炼高尚品格，践行和倡导社会公德、职业道德、家庭美德。主动成为注册志愿者，积极参加志愿服务。主动成为网络文明志愿者，积极参与构建清朗网络空间。积极联系青年，热心帮助他人。</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2" w:firstLineChars="200"/>
        <w:jc w:val="both"/>
        <w:textAlignment w:val="baseline"/>
        <w:outlineLvl w:val="9"/>
        <w:rPr>
          <w:rFonts w:eastAsia="仿宋_GB2312" w:cs="仿宋_GB2312"/>
          <w:bCs/>
          <w:color w:val="000000"/>
          <w:spacing w:val="3"/>
          <w:sz w:val="32"/>
          <w:szCs w:val="32"/>
          <w:shd w:val="clear" w:color="auto" w:fill="FFFFFF"/>
        </w:rPr>
      </w:pPr>
      <w:r>
        <w:rPr>
          <w:rFonts w:hint="eastAsia" w:eastAsia="仿宋_GB2312" w:cs="仿宋_GB2312"/>
          <w:bCs/>
          <w:color w:val="000000"/>
          <w:spacing w:val="3"/>
          <w:sz w:val="32"/>
          <w:szCs w:val="32"/>
          <w:shd w:val="clear" w:color="auto" w:fill="FFFFFF"/>
        </w:rPr>
        <w:t>（三）发挥作用上先进。励志勤学、敏于求知、增长才干，不断提高与时代发展和事业要求相适应的素质和能力，做到德智体美劳全面发展。爱岗敬业，脚踏实地履职尽责，立足岗位争先创优。勇于到条件艰苦的基层、国家建设的一线、项目攻关的前沿经受锻炼，艰苦奋斗。有探索真知、求真务实的态度，在立足本职的创新创造中不断积累经验、取得成果。积极参加团组织的活动，对团组织交给的工作认真负责，积极为团组织工作出谋划策，在团员青年中能起到表率作用。</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2" w:firstLineChars="200"/>
        <w:jc w:val="both"/>
        <w:textAlignment w:val="baseline"/>
        <w:outlineLvl w:val="9"/>
        <w:rPr>
          <w:rFonts w:eastAsia="黑体" w:cs="黑体"/>
          <w:bCs/>
          <w:color w:val="000000"/>
          <w:spacing w:val="3"/>
          <w:sz w:val="32"/>
          <w:szCs w:val="32"/>
          <w:shd w:val="clear" w:color="auto" w:fill="FFFFFF"/>
        </w:rPr>
      </w:pPr>
      <w:r>
        <w:rPr>
          <w:rFonts w:hint="eastAsia" w:eastAsia="仿宋_GB2312" w:cs="仿宋_GB2312"/>
          <w:bCs/>
          <w:color w:val="000000"/>
          <w:spacing w:val="3"/>
          <w:sz w:val="32"/>
          <w:szCs w:val="32"/>
          <w:shd w:val="clear" w:color="auto" w:fill="FFFFFF"/>
        </w:rPr>
        <w:t>（四）执行纪律上先进。积极向共产党员标准看齐，自觉遵守国家法律法规，坚决贯彻依法治国基本方略，在尊法学法守法用法中作表率。模范遵守团章团纪，认真执行团的决议，自觉履行团员义务，积极参加团的组织生活和团的活动。带头遵守本单位各项规章制度。</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5" w:firstLineChars="200"/>
        <w:jc w:val="both"/>
        <w:textAlignment w:val="baseline"/>
        <w:outlineLvl w:val="9"/>
        <w:rPr>
          <w:rFonts w:eastAsia="黑体" w:cs="黑体"/>
          <w:bCs/>
          <w:color w:val="000000"/>
          <w:spacing w:val="3"/>
          <w:sz w:val="32"/>
          <w:szCs w:val="32"/>
          <w:shd w:val="clear" w:color="auto" w:fill="FFFFFF"/>
        </w:rPr>
      </w:pPr>
      <w:r>
        <w:rPr>
          <w:rFonts w:hint="eastAsia" w:ascii="仿宋_GB2312" w:eastAsia="仿宋_GB2312" w:cs="黑体"/>
          <w:b/>
          <w:bCs/>
          <w:color w:val="000000"/>
          <w:spacing w:val="3"/>
          <w:sz w:val="32"/>
          <w:szCs w:val="32"/>
          <w:shd w:val="clear" w:color="auto" w:fill="FFFFFF"/>
        </w:rPr>
        <w:t>第八条</w:t>
      </w:r>
      <w:r>
        <w:rPr>
          <w:rFonts w:hint="eastAsia" w:eastAsia="黑体" w:cs="黑体"/>
          <w:bCs/>
          <w:color w:val="000000"/>
          <w:spacing w:val="3"/>
          <w:sz w:val="32"/>
          <w:szCs w:val="32"/>
          <w:shd w:val="clear" w:color="auto" w:fill="FFFFFF"/>
        </w:rPr>
        <w:t xml:space="preserve">  </w:t>
      </w:r>
      <w:r>
        <w:rPr>
          <w:rFonts w:hint="eastAsia" w:eastAsia="仿宋_GB2312" w:cs="仿宋_GB2312"/>
          <w:bCs/>
          <w:color w:val="000000"/>
          <w:spacing w:val="3"/>
          <w:sz w:val="32"/>
          <w:szCs w:val="32"/>
          <w:shd w:val="clear" w:color="auto" w:fill="FFFFFF"/>
        </w:rPr>
        <w:t>“推优”的具体条件是：</w:t>
      </w:r>
    </w:p>
    <w:p>
      <w:pPr>
        <w:keepNext w:val="0"/>
        <w:keepLines w:val="0"/>
        <w:pageBreakBefore w:val="0"/>
        <w:kinsoku/>
        <w:wordWrap/>
        <w:overflowPunct/>
        <w:topLinePunct w:val="0"/>
        <w:autoSpaceDE/>
        <w:autoSpaceDN/>
        <w:bidi w:val="0"/>
        <w:adjustRightInd/>
        <w:spacing w:line="560" w:lineRule="exact"/>
        <w:ind w:firstLine="652" w:firstLineChars="200"/>
        <w:jc w:val="both"/>
        <w:textAlignment w:val="baseline"/>
        <w:outlineLvl w:val="9"/>
        <w:rPr>
          <w:rFonts w:eastAsia="仿宋_GB2312" w:cs="仿宋_GB2312"/>
          <w:color w:val="000000"/>
          <w:sz w:val="32"/>
          <w:szCs w:val="32"/>
        </w:rPr>
      </w:pPr>
      <w:r>
        <w:rPr>
          <w:rFonts w:hint="eastAsia" w:eastAsia="仿宋_GB2312" w:cs="仿宋_GB2312"/>
          <w:bCs/>
          <w:color w:val="000000"/>
          <w:spacing w:val="3"/>
          <w:sz w:val="32"/>
          <w:szCs w:val="32"/>
          <w:shd w:val="clear" w:color="auto" w:fill="FFFFFF"/>
        </w:rPr>
        <w:t>（一）各级团组织推荐团员中的</w:t>
      </w:r>
      <w:r>
        <w:rPr>
          <w:rFonts w:hint="eastAsia" w:eastAsia="仿宋_GB2312" w:cs="仿宋_GB2312"/>
          <w:color w:val="000000"/>
          <w:sz w:val="32"/>
          <w:szCs w:val="32"/>
        </w:rPr>
        <w:t>入党申请人成为入党积极分子，除应具备第七条各项基本条件外，同时还应满足以下条件：</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baseline"/>
        <w:outlineLvl w:val="9"/>
        <w:rPr>
          <w:rFonts w:eastAsia="仿宋_GB2312" w:cs="仿宋_GB2312"/>
          <w:color w:val="000000"/>
          <w:sz w:val="32"/>
          <w:szCs w:val="32"/>
        </w:rPr>
      </w:pPr>
      <w:r>
        <w:rPr>
          <w:rFonts w:hint="eastAsia" w:eastAsia="仿宋_GB2312" w:cs="仿宋_GB2312"/>
          <w:color w:val="000000"/>
          <w:sz w:val="32"/>
          <w:szCs w:val="32"/>
        </w:rPr>
        <w:t>1.积极履行团员义务，自觉、主动、按时、足额缴纳团费；</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640" w:firstLineChars="200"/>
        <w:jc w:val="both"/>
        <w:textAlignment w:val="baseline"/>
        <w:outlineLvl w:val="9"/>
        <w:rPr>
          <w:rFonts w:eastAsia="仿宋_GB2312" w:cs="仿宋_GB2312"/>
          <w:color w:val="000000"/>
          <w:sz w:val="32"/>
          <w:szCs w:val="32"/>
        </w:rPr>
      </w:pPr>
      <w:r>
        <w:rPr>
          <w:rFonts w:hint="eastAsia" w:eastAsia="仿宋_GB2312" w:cs="仿宋_GB2312"/>
          <w:color w:val="000000"/>
          <w:sz w:val="32"/>
          <w:szCs w:val="32"/>
        </w:rPr>
        <w:t>2.学生团员</w:t>
      </w:r>
      <w:r>
        <w:rPr>
          <w:rFonts w:hint="eastAsia" w:eastAsia="仿宋_GB2312" w:cs="仿宋_GB2312"/>
          <w:color w:val="000000"/>
          <w:spacing w:val="-10"/>
          <w:sz w:val="32"/>
          <w:szCs w:val="32"/>
        </w:rPr>
        <w:t>“推优”前一年内各科目学习成绩均为及格及以上（含考试、考查、实践等科目）。</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baseline"/>
        <w:outlineLvl w:val="9"/>
        <w:rPr>
          <w:rFonts w:eastAsia="仿宋_GB2312" w:cs="仿宋_GB2312"/>
          <w:color w:val="000000"/>
          <w:sz w:val="32"/>
          <w:szCs w:val="32"/>
        </w:rPr>
      </w:pPr>
      <w:r>
        <w:rPr>
          <w:rFonts w:hint="eastAsia" w:eastAsia="仿宋_GB2312" w:cs="仿宋_GB2312"/>
          <w:color w:val="000000"/>
          <w:sz w:val="32"/>
          <w:szCs w:val="32"/>
        </w:rPr>
        <w:t>（二）</w:t>
      </w:r>
      <w:r>
        <w:rPr>
          <w:rFonts w:hint="eastAsia" w:eastAsia="仿宋_GB2312" w:cs="仿宋_GB2312"/>
          <w:bCs/>
          <w:color w:val="000000"/>
          <w:spacing w:val="3"/>
          <w:sz w:val="32"/>
          <w:szCs w:val="32"/>
          <w:shd w:val="clear" w:color="auto" w:fill="FFFFFF"/>
        </w:rPr>
        <w:t>各级团组织</w:t>
      </w:r>
      <w:r>
        <w:rPr>
          <w:rFonts w:hint="eastAsia" w:eastAsia="仿宋_GB2312" w:cs="仿宋_GB2312"/>
          <w:color w:val="000000"/>
          <w:sz w:val="32"/>
          <w:szCs w:val="32"/>
        </w:rPr>
        <w:t>推荐团员中的入党积极分子成为党的发展对象，除应具备第七条各项基本条件外，同时还应满足以下条件：</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2" w:firstLineChars="200"/>
        <w:jc w:val="both"/>
        <w:textAlignment w:val="baseline"/>
        <w:outlineLvl w:val="9"/>
        <w:rPr>
          <w:rFonts w:hint="eastAsia" w:eastAsia="仿宋_GB2312" w:cs="仿宋_GB2312"/>
          <w:bCs/>
          <w:color w:val="000000"/>
          <w:spacing w:val="3"/>
          <w:sz w:val="32"/>
          <w:szCs w:val="32"/>
          <w:shd w:val="clear" w:color="auto" w:fill="FFFFFF"/>
        </w:rPr>
      </w:pPr>
      <w:r>
        <w:rPr>
          <w:rFonts w:hint="eastAsia" w:eastAsia="仿宋_GB2312" w:cs="仿宋_GB2312"/>
          <w:bCs/>
          <w:color w:val="000000"/>
          <w:spacing w:val="3"/>
          <w:sz w:val="32"/>
          <w:szCs w:val="32"/>
          <w:shd w:val="clear" w:color="auto" w:fill="FFFFFF"/>
        </w:rPr>
        <w:t>1.积极履行团员义务，自觉、主动、按时、足额缴纳团费；</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40" w:firstLineChars="200"/>
        <w:jc w:val="both"/>
        <w:textAlignment w:val="baseline"/>
        <w:outlineLvl w:val="9"/>
        <w:rPr>
          <w:rFonts w:eastAsia="仿宋_GB2312" w:cs="仿宋_GB2312"/>
          <w:bCs/>
          <w:color w:val="000000"/>
          <w:spacing w:val="3"/>
          <w:sz w:val="32"/>
          <w:szCs w:val="32"/>
          <w:shd w:val="clear" w:color="auto" w:fill="FFFFFF"/>
        </w:rPr>
      </w:pPr>
      <w:r>
        <w:rPr>
          <w:rFonts w:hint="eastAsia" w:eastAsia="仿宋_GB2312" w:cs="仿宋_GB2312"/>
          <w:color w:val="000000"/>
          <w:sz w:val="32"/>
          <w:szCs w:val="32"/>
        </w:rPr>
        <w:t>2.</w:t>
      </w:r>
      <w:r>
        <w:rPr>
          <w:rFonts w:hint="eastAsia" w:eastAsia="仿宋_GB2312" w:cs="仿宋_GB2312"/>
          <w:bCs/>
          <w:color w:val="000000"/>
          <w:spacing w:val="3"/>
          <w:sz w:val="32"/>
          <w:szCs w:val="32"/>
          <w:shd w:val="clear" w:color="auto" w:fill="FFFFFF"/>
        </w:rPr>
        <w:t>确定成为入党积极分子后，</w:t>
      </w:r>
      <w:r>
        <w:rPr>
          <w:rFonts w:eastAsia="仿宋_GB2312" w:cs="仿宋_GB2312"/>
          <w:bCs/>
          <w:color w:val="000000"/>
          <w:spacing w:val="3"/>
          <w:sz w:val="32"/>
          <w:szCs w:val="32"/>
          <w:shd w:val="clear" w:color="auto" w:fill="FFFFFF"/>
        </w:rPr>
        <w:t>经过</w:t>
      </w:r>
      <w:r>
        <w:rPr>
          <w:rFonts w:hint="eastAsia" w:eastAsia="仿宋_GB2312" w:cs="仿宋_GB2312"/>
          <w:bCs/>
          <w:color w:val="000000"/>
          <w:spacing w:val="3"/>
          <w:sz w:val="32"/>
          <w:szCs w:val="32"/>
          <w:shd w:val="clear" w:color="auto" w:fill="FFFFFF"/>
        </w:rPr>
        <w:t>党、团组织</w:t>
      </w:r>
      <w:r>
        <w:rPr>
          <w:rFonts w:eastAsia="仿宋_GB2312" w:cs="仿宋_GB2312"/>
          <w:bCs/>
          <w:color w:val="000000"/>
          <w:spacing w:val="3"/>
          <w:sz w:val="32"/>
          <w:szCs w:val="32"/>
          <w:shd w:val="clear" w:color="auto" w:fill="FFFFFF"/>
        </w:rPr>
        <w:t>1年以上培养教育和考察</w:t>
      </w:r>
      <w:r>
        <w:rPr>
          <w:rFonts w:hint="eastAsia" w:eastAsia="仿宋_GB2312" w:cs="仿宋_GB2312"/>
          <w:bCs/>
          <w:color w:val="000000"/>
          <w:spacing w:val="3"/>
          <w:sz w:val="32"/>
          <w:szCs w:val="32"/>
          <w:shd w:val="clear" w:color="auto" w:fill="FFFFFF"/>
        </w:rPr>
        <w:t>，</w:t>
      </w:r>
      <w:r>
        <w:rPr>
          <w:rFonts w:hint="eastAsia" w:eastAsia="仿宋_GB2312" w:cs="仿宋_GB2312"/>
          <w:color w:val="000000"/>
          <w:sz w:val="32"/>
          <w:szCs w:val="32"/>
        </w:rPr>
        <w:t>参加入党积极分子培训并获得结业证书</w:t>
      </w:r>
      <w:r>
        <w:rPr>
          <w:rFonts w:hint="eastAsia" w:eastAsia="仿宋_GB2312" w:cs="仿宋_GB2312"/>
          <w:bCs/>
          <w:color w:val="000000"/>
          <w:spacing w:val="3"/>
          <w:sz w:val="32"/>
          <w:szCs w:val="32"/>
          <w:shd w:val="clear" w:color="auto" w:fill="FFFFFF"/>
        </w:rPr>
        <w:t>。</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5" w:firstLineChars="200"/>
        <w:jc w:val="both"/>
        <w:textAlignment w:val="baseline"/>
        <w:outlineLvl w:val="9"/>
        <w:rPr>
          <w:rFonts w:eastAsia="黑体" w:cs="黑体"/>
          <w:bCs/>
          <w:color w:val="000000"/>
          <w:spacing w:val="3"/>
          <w:sz w:val="32"/>
          <w:szCs w:val="32"/>
          <w:shd w:val="clear" w:color="auto" w:fill="FFFFFF"/>
        </w:rPr>
      </w:pPr>
      <w:r>
        <w:rPr>
          <w:rFonts w:hint="eastAsia" w:ascii="仿宋_GB2312" w:eastAsia="仿宋_GB2312" w:cs="黑体"/>
          <w:b/>
          <w:bCs/>
          <w:color w:val="000000"/>
          <w:spacing w:val="3"/>
          <w:sz w:val="32"/>
          <w:szCs w:val="32"/>
          <w:shd w:val="clear" w:color="auto" w:fill="FFFFFF"/>
        </w:rPr>
        <w:t>第九条</w:t>
      </w:r>
      <w:r>
        <w:rPr>
          <w:rFonts w:hint="eastAsia" w:eastAsia="黑体" w:cs="黑体"/>
          <w:bCs/>
          <w:color w:val="000000"/>
          <w:spacing w:val="3"/>
          <w:sz w:val="32"/>
          <w:szCs w:val="32"/>
          <w:shd w:val="clear" w:color="auto" w:fill="FFFFFF"/>
        </w:rPr>
        <w:t xml:space="preserve">  </w:t>
      </w:r>
      <w:r>
        <w:rPr>
          <w:rFonts w:hint="eastAsia" w:eastAsia="仿宋_GB2312" w:cs="仿宋_GB2312"/>
          <w:color w:val="000000"/>
          <w:sz w:val="32"/>
          <w:szCs w:val="32"/>
        </w:rPr>
        <w:t>具备以下条件之一的，在“推优”时可优先考虑：</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baseline"/>
        <w:outlineLvl w:val="9"/>
        <w:rPr>
          <w:rFonts w:eastAsia="仿宋_GB2312"/>
          <w:color w:val="000000"/>
          <w:sz w:val="32"/>
          <w:szCs w:val="32"/>
        </w:rPr>
      </w:pPr>
      <w:r>
        <w:rPr>
          <w:rFonts w:hint="eastAsia" w:eastAsia="仿宋_GB2312"/>
          <w:color w:val="000000"/>
          <w:sz w:val="32"/>
          <w:szCs w:val="32"/>
        </w:rPr>
        <w:t>（一）</w:t>
      </w:r>
      <w:r>
        <w:rPr>
          <w:rFonts w:eastAsia="仿宋_GB2312"/>
          <w:color w:val="000000"/>
          <w:sz w:val="32"/>
          <w:szCs w:val="32"/>
        </w:rPr>
        <w:t>经团组织认（评）定的优秀</w:t>
      </w:r>
      <w:r>
        <w:rPr>
          <w:rFonts w:hint="eastAsia" w:eastAsia="仿宋_GB2312"/>
          <w:color w:val="000000"/>
          <w:sz w:val="32"/>
          <w:szCs w:val="32"/>
        </w:rPr>
        <w:t>团员团干</w:t>
      </w:r>
      <w:r>
        <w:rPr>
          <w:rFonts w:eastAsia="仿宋_GB2312"/>
          <w:color w:val="000000"/>
          <w:sz w:val="32"/>
          <w:szCs w:val="32"/>
        </w:rPr>
        <w:t>、各组织学生干部、青年志愿者；</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baseline"/>
        <w:outlineLvl w:val="9"/>
        <w:rPr>
          <w:rFonts w:eastAsia="仿宋_GB2312"/>
          <w:color w:val="000000"/>
          <w:sz w:val="32"/>
          <w:szCs w:val="32"/>
        </w:rPr>
      </w:pPr>
      <w:r>
        <w:rPr>
          <w:rFonts w:hint="eastAsia" w:eastAsia="仿宋_GB2312"/>
          <w:color w:val="000000"/>
          <w:sz w:val="32"/>
          <w:szCs w:val="32"/>
        </w:rPr>
        <w:t>（二）有其他学校有关部门认（评）定的突出表现者；</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baseline"/>
        <w:outlineLvl w:val="9"/>
        <w:rPr>
          <w:rFonts w:eastAsia="仿宋_GB2312"/>
          <w:color w:val="000000"/>
          <w:sz w:val="32"/>
          <w:szCs w:val="32"/>
        </w:rPr>
      </w:pPr>
      <w:r>
        <w:rPr>
          <w:rFonts w:hint="eastAsia" w:eastAsia="仿宋_GB2312"/>
          <w:color w:val="000000"/>
          <w:sz w:val="32"/>
          <w:szCs w:val="32"/>
        </w:rPr>
        <w:t>（三）获得省、部级以上奖励者；</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baseline"/>
        <w:outlineLvl w:val="9"/>
        <w:rPr>
          <w:rFonts w:eastAsia="仿宋_GB2312"/>
          <w:color w:val="000000"/>
          <w:sz w:val="32"/>
          <w:szCs w:val="32"/>
        </w:rPr>
      </w:pPr>
      <w:r>
        <w:rPr>
          <w:rFonts w:hint="eastAsia" w:eastAsia="仿宋_GB2312"/>
          <w:color w:val="000000"/>
          <w:sz w:val="32"/>
          <w:szCs w:val="32"/>
        </w:rPr>
        <w:t>（四）被媒体报道的先进典型。</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5" w:firstLineChars="200"/>
        <w:jc w:val="both"/>
        <w:textAlignment w:val="baseline"/>
        <w:outlineLvl w:val="9"/>
        <w:rPr>
          <w:rFonts w:eastAsia="仿宋_GB2312" w:cs="仿宋_GB2312"/>
          <w:color w:val="000000"/>
          <w:sz w:val="32"/>
          <w:szCs w:val="32"/>
        </w:rPr>
      </w:pPr>
      <w:r>
        <w:rPr>
          <w:rFonts w:hint="eastAsia" w:ascii="仿宋_GB2312" w:eastAsia="仿宋_GB2312" w:cs="黑体"/>
          <w:b/>
          <w:bCs/>
          <w:color w:val="000000"/>
          <w:spacing w:val="3"/>
          <w:sz w:val="32"/>
          <w:szCs w:val="32"/>
          <w:shd w:val="clear" w:color="auto" w:fill="FFFFFF"/>
        </w:rPr>
        <w:t>第十条</w:t>
      </w:r>
      <w:r>
        <w:rPr>
          <w:rFonts w:hint="eastAsia" w:eastAsia="黑体" w:cs="黑体"/>
          <w:bCs/>
          <w:color w:val="000000"/>
          <w:spacing w:val="3"/>
          <w:sz w:val="32"/>
          <w:szCs w:val="32"/>
          <w:shd w:val="clear" w:color="auto" w:fill="FFFFFF"/>
        </w:rPr>
        <w:t xml:space="preserve">  </w:t>
      </w:r>
      <w:r>
        <w:rPr>
          <w:rFonts w:hint="eastAsia" w:eastAsia="仿宋_GB2312" w:cs="仿宋_GB2312"/>
          <w:color w:val="000000"/>
          <w:sz w:val="32"/>
          <w:szCs w:val="32"/>
        </w:rPr>
        <w:t>存在以下情况之一的，不得列为“推优”对象：</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2" w:firstLineChars="200"/>
        <w:jc w:val="both"/>
        <w:textAlignment w:val="baseline"/>
        <w:outlineLvl w:val="9"/>
        <w:rPr>
          <w:rFonts w:eastAsia="仿宋_GB2312" w:cs="仿宋_GB2312"/>
          <w:bCs/>
          <w:color w:val="000000"/>
          <w:spacing w:val="3"/>
          <w:sz w:val="32"/>
          <w:szCs w:val="32"/>
          <w:shd w:val="clear" w:color="auto" w:fill="FFFFFF"/>
        </w:rPr>
      </w:pPr>
      <w:r>
        <w:rPr>
          <w:rFonts w:hint="eastAsia" w:eastAsia="仿宋_GB2312" w:cs="仿宋_GB2312"/>
          <w:bCs/>
          <w:color w:val="000000"/>
          <w:spacing w:val="3"/>
          <w:sz w:val="32"/>
          <w:szCs w:val="32"/>
          <w:shd w:val="clear" w:color="auto" w:fill="FFFFFF"/>
        </w:rPr>
        <w:t>（一）对马克思主义缺乏信仰、不具有共产主义觉悟的；</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2" w:firstLineChars="200"/>
        <w:jc w:val="both"/>
        <w:textAlignment w:val="baseline"/>
        <w:outlineLvl w:val="9"/>
        <w:rPr>
          <w:rFonts w:eastAsia="仿宋_GB2312" w:cs="仿宋_GB2312"/>
          <w:bCs/>
          <w:color w:val="000000"/>
          <w:spacing w:val="3"/>
          <w:sz w:val="32"/>
          <w:szCs w:val="32"/>
          <w:shd w:val="clear" w:color="auto" w:fill="FFFFFF"/>
        </w:rPr>
      </w:pPr>
      <w:r>
        <w:rPr>
          <w:rFonts w:hint="eastAsia" w:eastAsia="仿宋_GB2312" w:cs="仿宋_GB2312"/>
          <w:bCs/>
          <w:color w:val="000000"/>
          <w:spacing w:val="3"/>
          <w:sz w:val="32"/>
          <w:szCs w:val="32"/>
          <w:shd w:val="clear" w:color="auto" w:fill="FFFFFF"/>
        </w:rPr>
        <w:t>（二）在重大政治斗争中立场不坚定、态度不坚决的；</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2" w:firstLineChars="200"/>
        <w:jc w:val="both"/>
        <w:textAlignment w:val="baseline"/>
        <w:outlineLvl w:val="9"/>
        <w:rPr>
          <w:rFonts w:eastAsia="仿宋_GB2312" w:cs="仿宋_GB2312"/>
          <w:bCs/>
          <w:color w:val="000000"/>
          <w:spacing w:val="3"/>
          <w:sz w:val="32"/>
          <w:szCs w:val="32"/>
          <w:shd w:val="clear" w:color="auto" w:fill="FFFFFF"/>
        </w:rPr>
      </w:pPr>
      <w:r>
        <w:rPr>
          <w:rFonts w:hint="eastAsia" w:eastAsia="仿宋_GB2312" w:cs="仿宋_GB2312"/>
          <w:bCs/>
          <w:color w:val="000000"/>
          <w:spacing w:val="3"/>
          <w:sz w:val="32"/>
          <w:szCs w:val="32"/>
          <w:shd w:val="clear" w:color="auto" w:fill="FFFFFF"/>
        </w:rPr>
        <w:t>（三）传播反党反社会主义言论的；</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2" w:firstLineChars="200"/>
        <w:jc w:val="both"/>
        <w:textAlignment w:val="baseline"/>
        <w:outlineLvl w:val="9"/>
        <w:rPr>
          <w:rFonts w:eastAsia="仿宋_GB2312" w:cs="仿宋_GB2312"/>
          <w:bCs/>
          <w:color w:val="000000"/>
          <w:spacing w:val="3"/>
          <w:sz w:val="32"/>
          <w:szCs w:val="32"/>
          <w:shd w:val="clear" w:color="auto" w:fill="FFFFFF"/>
        </w:rPr>
      </w:pPr>
      <w:r>
        <w:rPr>
          <w:rFonts w:hint="eastAsia" w:eastAsia="仿宋_GB2312" w:cs="仿宋_GB2312"/>
          <w:bCs/>
          <w:color w:val="000000"/>
          <w:spacing w:val="3"/>
          <w:sz w:val="32"/>
          <w:szCs w:val="32"/>
          <w:shd w:val="clear" w:color="auto" w:fill="FFFFFF"/>
        </w:rPr>
        <w:t>（四）不能严格遵守国家法律和学校规定、存在违法违纪行为的；</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2" w:firstLineChars="200"/>
        <w:jc w:val="both"/>
        <w:textAlignment w:val="baseline"/>
        <w:outlineLvl w:val="9"/>
        <w:rPr>
          <w:rFonts w:eastAsia="仿宋_GB2312" w:cs="仿宋_GB2312"/>
          <w:bCs/>
          <w:color w:val="000000"/>
          <w:spacing w:val="3"/>
          <w:sz w:val="32"/>
          <w:szCs w:val="32"/>
          <w:shd w:val="clear" w:color="auto" w:fill="FFFFFF"/>
        </w:rPr>
      </w:pPr>
      <w:r>
        <w:rPr>
          <w:rFonts w:hint="eastAsia" w:eastAsia="仿宋_GB2312" w:cs="仿宋_GB2312"/>
          <w:bCs/>
          <w:color w:val="000000"/>
          <w:spacing w:val="3"/>
          <w:sz w:val="32"/>
          <w:szCs w:val="32"/>
          <w:shd w:val="clear" w:color="auto" w:fill="FFFFFF"/>
        </w:rPr>
        <w:t>（五）“推优”前一年内违反法律法规、校纪校规受到处分或解除处分后未超过半年的。</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5" w:firstLineChars="200"/>
        <w:jc w:val="both"/>
        <w:textAlignment w:val="baseline"/>
        <w:outlineLvl w:val="9"/>
        <w:rPr>
          <w:rFonts w:eastAsia="仿宋_GB2312" w:cs="仿宋_GB2312"/>
          <w:bCs/>
          <w:color w:val="000000"/>
          <w:spacing w:val="3"/>
          <w:sz w:val="32"/>
          <w:szCs w:val="32"/>
        </w:rPr>
      </w:pPr>
      <w:r>
        <w:rPr>
          <w:rFonts w:hint="eastAsia" w:ascii="仿宋_GB2312" w:eastAsia="仿宋_GB2312" w:cs="黑体"/>
          <w:b/>
          <w:bCs/>
          <w:color w:val="000000"/>
          <w:spacing w:val="3"/>
          <w:sz w:val="32"/>
          <w:szCs w:val="32"/>
          <w:shd w:val="clear" w:color="auto" w:fill="FFFFFF"/>
        </w:rPr>
        <w:t>第十一条</w:t>
      </w:r>
      <w:r>
        <w:rPr>
          <w:rFonts w:hint="eastAsia" w:eastAsia="黑体" w:cs="黑体"/>
          <w:bCs/>
          <w:color w:val="000000"/>
          <w:spacing w:val="3"/>
          <w:sz w:val="32"/>
          <w:szCs w:val="32"/>
          <w:shd w:val="clear" w:color="auto" w:fill="FFFFFF"/>
        </w:rPr>
        <w:t xml:space="preserve">  </w:t>
      </w:r>
      <w:r>
        <w:rPr>
          <w:rFonts w:hint="eastAsia" w:eastAsia="仿宋_GB2312" w:cs="仿宋_GB2312"/>
          <w:bCs/>
          <w:color w:val="000000"/>
          <w:spacing w:val="3"/>
          <w:sz w:val="32"/>
          <w:szCs w:val="32"/>
          <w:shd w:val="clear" w:color="auto" w:fill="FFFFFF"/>
        </w:rPr>
        <w:t>我校各级团组织应在本级党组织的领导下，加强团员的日常教育，加强政治理论教育，突出党的创新理论学习，组织学习党的基本理论、基本路线、基本方略，学习马克思主义基本原理和党的基本知识，开展党的历史和优良传统、作风教育以及社会主义核心价值观教育，帮助团员懂得党的性质、纲领、宗旨、组织原则和纪律，懂得党员的义务和权利，端正入党动机，树立为共产主义事业奋斗终身的信念。</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5" w:firstLineChars="200"/>
        <w:jc w:val="both"/>
        <w:textAlignment w:val="baseline"/>
        <w:outlineLvl w:val="9"/>
        <w:rPr>
          <w:rFonts w:eastAsia="仿宋_GB2312" w:cs="仿宋_GB2312"/>
          <w:bCs/>
          <w:color w:val="000000"/>
          <w:spacing w:val="3"/>
          <w:sz w:val="32"/>
          <w:szCs w:val="32"/>
        </w:rPr>
      </w:pPr>
      <w:r>
        <w:rPr>
          <w:rFonts w:hint="eastAsia" w:ascii="仿宋_GB2312" w:eastAsia="仿宋_GB2312" w:cs="黑体"/>
          <w:b/>
          <w:bCs/>
          <w:color w:val="000000"/>
          <w:spacing w:val="3"/>
          <w:sz w:val="32"/>
          <w:szCs w:val="32"/>
          <w:shd w:val="clear" w:color="auto" w:fill="FFFFFF"/>
        </w:rPr>
        <w:t>第十二条</w:t>
      </w:r>
      <w:r>
        <w:rPr>
          <w:rFonts w:hint="eastAsia" w:eastAsia="黑体" w:cs="黑体"/>
          <w:bCs/>
          <w:color w:val="000000"/>
          <w:spacing w:val="3"/>
          <w:sz w:val="32"/>
          <w:szCs w:val="32"/>
          <w:shd w:val="clear" w:color="auto" w:fill="FFFFFF"/>
        </w:rPr>
        <w:t xml:space="preserve">  </w:t>
      </w:r>
      <w:r>
        <w:rPr>
          <w:rFonts w:hint="eastAsia" w:eastAsia="仿宋_GB2312" w:cs="仿宋_GB2312"/>
          <w:bCs/>
          <w:color w:val="000000"/>
          <w:spacing w:val="3"/>
          <w:sz w:val="32"/>
          <w:szCs w:val="32"/>
          <w:shd w:val="clear" w:color="auto" w:fill="FFFFFF"/>
        </w:rPr>
        <w:t>我校各级团组织应配合本级党组织做好入党积极分子的教育培养工作，协助开展每半年一次的考察，针对存在的问题向党组织提出意见建议；</w:t>
      </w:r>
      <w:r>
        <w:rPr>
          <w:rFonts w:hint="eastAsia" w:eastAsia="仿宋_GB2312" w:cs="仿宋_GB2312"/>
          <w:bCs/>
          <w:color w:val="000000"/>
          <w:spacing w:val="3"/>
          <w:sz w:val="32"/>
          <w:szCs w:val="32"/>
        </w:rPr>
        <w:t>对经过1年以上培养教育和考察、基本具备党员条件的入党积极分子，应在党组织的领导下，在广泛听取意见的基础上，由“推优”大会产生党的发展对象推荐人选。</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5" w:firstLineChars="200"/>
        <w:jc w:val="both"/>
        <w:textAlignment w:val="baseline"/>
        <w:outlineLvl w:val="9"/>
      </w:pPr>
      <w:r>
        <w:rPr>
          <w:rFonts w:hint="eastAsia" w:ascii="仿宋_GB2312" w:eastAsia="仿宋_GB2312" w:cs="黑体"/>
          <w:b/>
          <w:bCs/>
          <w:color w:val="000000"/>
          <w:spacing w:val="3"/>
          <w:sz w:val="32"/>
          <w:szCs w:val="32"/>
          <w:shd w:val="clear" w:color="auto" w:fill="FFFFFF"/>
        </w:rPr>
        <w:t>第十三条</w:t>
      </w:r>
      <w:r>
        <w:rPr>
          <w:rFonts w:hint="eastAsia" w:eastAsia="黑体" w:cs="黑体"/>
          <w:bCs/>
          <w:color w:val="000000"/>
          <w:spacing w:val="3"/>
          <w:sz w:val="32"/>
          <w:szCs w:val="32"/>
          <w:shd w:val="clear" w:color="auto" w:fill="FFFFFF"/>
        </w:rPr>
        <w:t xml:space="preserve">  </w:t>
      </w:r>
      <w:r>
        <w:rPr>
          <w:rFonts w:hint="eastAsia" w:eastAsia="仿宋_GB2312" w:cs="仿宋_GB2312"/>
          <w:bCs/>
          <w:color w:val="000000"/>
          <w:spacing w:val="3"/>
          <w:sz w:val="32"/>
          <w:szCs w:val="32"/>
          <w:shd w:val="clear" w:color="auto" w:fill="FFFFFF"/>
        </w:rPr>
        <w:t>加大对“青年马克思主义者培养工程”（以下简称“青马工程”）学员的培养力度，积极推荐优秀“青马工程”学员作党的发展对象。“青马工程”学员为入党积极分子的，培养期间参加的理论学习、社会实践等课程应当记入入党积极分子的考察材料中。</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baseline"/>
        <w:outlineLvl w:val="9"/>
        <w:rPr>
          <w:rFonts w:eastAsia="仿宋_GB2312" w:cs="仿宋_GB2312"/>
          <w:color w:val="000000"/>
          <w:sz w:val="32"/>
          <w:szCs w:val="32"/>
        </w:rPr>
      </w:pPr>
      <w:r>
        <w:rPr>
          <w:rFonts w:hint="eastAsia" w:eastAsia="黑体" w:cs="黑体"/>
          <w:color w:val="000000"/>
          <w:sz w:val="32"/>
          <w:szCs w:val="32"/>
        </w:rPr>
        <w:t xml:space="preserve">第三章  </w:t>
      </w:r>
      <w:r>
        <w:rPr>
          <w:rFonts w:eastAsia="黑体" w:cs="黑体"/>
          <w:color w:val="000000"/>
          <w:spacing w:val="3"/>
          <w:sz w:val="32"/>
          <w:szCs w:val="32"/>
          <w:shd w:val="clear" w:color="auto" w:fill="FFFFFF"/>
        </w:rPr>
        <w:t>“推优”工作程序</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5" w:firstLineChars="200"/>
        <w:jc w:val="both"/>
        <w:textAlignment w:val="baseline"/>
        <w:outlineLvl w:val="9"/>
        <w:rPr>
          <w:rFonts w:eastAsia="仿宋_GB2312" w:cs="仿宋_GB2312"/>
          <w:color w:val="000000"/>
          <w:sz w:val="32"/>
          <w:szCs w:val="32"/>
        </w:rPr>
      </w:pPr>
      <w:r>
        <w:rPr>
          <w:rFonts w:hint="eastAsia" w:ascii="仿宋_GB2312" w:eastAsia="仿宋_GB2312" w:cs="黑体"/>
          <w:b/>
          <w:bCs/>
          <w:color w:val="000000"/>
          <w:spacing w:val="3"/>
          <w:sz w:val="32"/>
          <w:szCs w:val="32"/>
          <w:shd w:val="clear" w:color="auto" w:fill="FFFFFF"/>
        </w:rPr>
        <w:t>第十四条</w:t>
      </w:r>
      <w:r>
        <w:rPr>
          <w:rFonts w:hint="eastAsia" w:eastAsia="黑体" w:cs="黑体"/>
          <w:bCs/>
          <w:color w:val="000000"/>
          <w:spacing w:val="3"/>
          <w:sz w:val="32"/>
          <w:szCs w:val="32"/>
          <w:shd w:val="clear" w:color="auto" w:fill="FFFFFF"/>
        </w:rPr>
        <w:t xml:space="preserve">  </w:t>
      </w:r>
      <w:r>
        <w:rPr>
          <w:rFonts w:hint="eastAsia" w:eastAsia="仿宋_GB2312" w:cs="仿宋_GB2312"/>
          <w:color w:val="000000"/>
          <w:sz w:val="32"/>
          <w:szCs w:val="32"/>
        </w:rPr>
        <w:t>我校各级团组织应根据有关规定，依据本级党组织年度发展党员工作计划，确定年度“推优”工作计划。</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5" w:firstLineChars="200"/>
        <w:jc w:val="both"/>
        <w:textAlignment w:val="baseline"/>
        <w:outlineLvl w:val="9"/>
        <w:rPr>
          <w:rFonts w:eastAsia="仿宋_GB2312" w:cs="仿宋_GB2312"/>
          <w:bCs/>
          <w:color w:val="000000"/>
          <w:spacing w:val="3"/>
          <w:sz w:val="32"/>
          <w:szCs w:val="32"/>
        </w:rPr>
      </w:pPr>
      <w:r>
        <w:rPr>
          <w:rFonts w:hint="eastAsia" w:ascii="仿宋_GB2312" w:eastAsia="仿宋_GB2312" w:cs="黑体"/>
          <w:b/>
          <w:bCs/>
          <w:color w:val="000000"/>
          <w:spacing w:val="3"/>
          <w:sz w:val="32"/>
          <w:szCs w:val="32"/>
          <w:shd w:val="clear" w:color="auto" w:fill="FFFFFF"/>
        </w:rPr>
        <w:t>第十五条</w:t>
      </w:r>
      <w:r>
        <w:rPr>
          <w:rFonts w:hint="eastAsia" w:eastAsia="黑体" w:cs="黑体"/>
          <w:bCs/>
          <w:color w:val="000000"/>
          <w:spacing w:val="3"/>
          <w:sz w:val="32"/>
          <w:szCs w:val="32"/>
          <w:shd w:val="clear" w:color="auto" w:fill="FFFFFF"/>
        </w:rPr>
        <w:t xml:space="preserve">  </w:t>
      </w:r>
      <w:r>
        <w:rPr>
          <w:rFonts w:hint="eastAsia" w:eastAsia="仿宋_GB2312" w:cs="仿宋_GB2312"/>
          <w:color w:val="000000"/>
          <w:sz w:val="32"/>
          <w:szCs w:val="32"/>
        </w:rPr>
        <w:t>各团支部提出召开“推优”大会申请，</w:t>
      </w:r>
      <w:r>
        <w:rPr>
          <w:rFonts w:hint="eastAsia" w:eastAsia="仿宋_GB2312" w:cs="仿宋_GB2312"/>
          <w:bCs/>
          <w:color w:val="000000"/>
          <w:spacing w:val="3"/>
          <w:sz w:val="32"/>
          <w:szCs w:val="32"/>
          <w:shd w:val="clear" w:color="auto" w:fill="FFFFFF"/>
        </w:rPr>
        <w:t>经上级团组织批准同意后，由团支部书记主持召开。上级团组织负责“推优”工作的监督考核，确保“推优”工作标准严格、流程规范。</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5" w:firstLineChars="200"/>
        <w:jc w:val="both"/>
        <w:textAlignment w:val="baseline"/>
        <w:outlineLvl w:val="9"/>
        <w:rPr>
          <w:rFonts w:eastAsia="仿宋_GB2312" w:cs="仿宋_GB2312"/>
          <w:bCs/>
          <w:color w:val="000000"/>
          <w:spacing w:val="3"/>
          <w:sz w:val="32"/>
          <w:szCs w:val="32"/>
        </w:rPr>
      </w:pPr>
      <w:r>
        <w:rPr>
          <w:rFonts w:hint="eastAsia" w:ascii="仿宋_GB2312" w:eastAsia="仿宋_GB2312" w:cs="黑体"/>
          <w:b/>
          <w:bCs/>
          <w:color w:val="000000"/>
          <w:spacing w:val="3"/>
          <w:sz w:val="32"/>
          <w:szCs w:val="32"/>
          <w:shd w:val="clear" w:color="auto" w:fill="FFFFFF"/>
        </w:rPr>
        <w:t>第十六条</w:t>
      </w:r>
      <w:r>
        <w:rPr>
          <w:rFonts w:hint="eastAsia" w:eastAsia="黑体" w:cs="黑体"/>
          <w:bCs/>
          <w:color w:val="000000"/>
          <w:spacing w:val="3"/>
          <w:sz w:val="32"/>
          <w:szCs w:val="32"/>
          <w:shd w:val="clear" w:color="auto" w:fill="FFFFFF"/>
        </w:rPr>
        <w:t xml:space="preserve">  </w:t>
      </w:r>
      <w:r>
        <w:rPr>
          <w:rFonts w:hint="eastAsia" w:eastAsia="仿宋_GB2312" w:cs="仿宋_GB2312"/>
          <w:bCs/>
          <w:color w:val="000000"/>
          <w:spacing w:val="3"/>
          <w:sz w:val="32"/>
          <w:szCs w:val="32"/>
          <w:shd w:val="clear" w:color="auto" w:fill="FFFFFF"/>
        </w:rPr>
        <w:t>“推优”大会的流程是：</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2" w:firstLineChars="200"/>
        <w:jc w:val="both"/>
        <w:textAlignment w:val="baseline"/>
        <w:outlineLvl w:val="9"/>
        <w:rPr>
          <w:rFonts w:eastAsia="仿宋_GB2312" w:cs="仿宋_GB2312"/>
          <w:bCs/>
          <w:color w:val="000000"/>
          <w:spacing w:val="3"/>
          <w:sz w:val="32"/>
          <w:szCs w:val="32"/>
        </w:rPr>
      </w:pPr>
      <w:r>
        <w:rPr>
          <w:rFonts w:hint="eastAsia" w:eastAsia="仿宋_GB2312" w:cs="仿宋_GB2312"/>
          <w:bCs/>
          <w:color w:val="000000"/>
          <w:spacing w:val="3"/>
          <w:sz w:val="32"/>
          <w:szCs w:val="32"/>
          <w:shd w:val="clear" w:color="auto" w:fill="FFFFFF"/>
        </w:rPr>
        <w:t>（一）</w:t>
      </w:r>
      <w:r>
        <w:rPr>
          <w:rFonts w:hint="eastAsia" w:eastAsia="仿宋_GB2312" w:cs="仿宋_GB2312"/>
          <w:b/>
          <w:color w:val="000000"/>
          <w:spacing w:val="3"/>
          <w:sz w:val="32"/>
          <w:szCs w:val="32"/>
          <w:shd w:val="clear" w:color="auto" w:fill="FFFFFF"/>
        </w:rPr>
        <w:t>清点人数。</w:t>
      </w:r>
      <w:r>
        <w:rPr>
          <w:rFonts w:hint="eastAsia" w:eastAsia="仿宋_GB2312" w:cs="仿宋_GB2312"/>
          <w:bCs/>
          <w:color w:val="000000"/>
          <w:spacing w:val="3"/>
          <w:sz w:val="32"/>
          <w:szCs w:val="32"/>
          <w:shd w:val="clear" w:color="auto" w:fill="FFFFFF"/>
        </w:rPr>
        <w:t>清点参加“推优”大会的团员人数，须有半数以上有表决权的团员到会方可进行。</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2" w:firstLineChars="200"/>
        <w:jc w:val="both"/>
        <w:textAlignment w:val="baseline"/>
        <w:outlineLvl w:val="9"/>
        <w:rPr>
          <w:rFonts w:eastAsia="仿宋_GB2312" w:cs="仿宋_GB2312"/>
          <w:bCs/>
          <w:color w:val="000000"/>
          <w:spacing w:val="3"/>
          <w:sz w:val="32"/>
          <w:szCs w:val="32"/>
        </w:rPr>
      </w:pPr>
      <w:r>
        <w:rPr>
          <w:rFonts w:hint="eastAsia" w:eastAsia="仿宋_GB2312" w:cs="仿宋_GB2312"/>
          <w:bCs/>
          <w:color w:val="000000"/>
          <w:spacing w:val="3"/>
          <w:sz w:val="32"/>
          <w:szCs w:val="32"/>
          <w:shd w:val="clear" w:color="auto" w:fill="FFFFFF"/>
        </w:rPr>
        <w:t>（二）</w:t>
      </w:r>
      <w:r>
        <w:rPr>
          <w:rFonts w:hint="eastAsia" w:eastAsia="仿宋_GB2312" w:cs="仿宋_GB2312"/>
          <w:b/>
          <w:color w:val="000000"/>
          <w:spacing w:val="3"/>
          <w:sz w:val="32"/>
          <w:szCs w:val="32"/>
          <w:shd w:val="clear" w:color="auto" w:fill="FFFFFF"/>
        </w:rPr>
        <w:t>候选人介绍。</w:t>
      </w:r>
      <w:r>
        <w:rPr>
          <w:rFonts w:hint="eastAsia" w:eastAsia="仿宋_GB2312" w:cs="仿宋_GB2312"/>
          <w:bCs/>
          <w:color w:val="000000"/>
          <w:spacing w:val="3"/>
          <w:sz w:val="32"/>
          <w:szCs w:val="32"/>
          <w:shd w:val="clear" w:color="auto" w:fill="FFFFFF"/>
        </w:rPr>
        <w:t>团支部委员会介绍符合“推优”条件的候选人情况。</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2" w:firstLineChars="200"/>
        <w:jc w:val="both"/>
        <w:textAlignment w:val="baseline"/>
        <w:outlineLvl w:val="9"/>
        <w:rPr>
          <w:rFonts w:eastAsia="仿宋_GB2312" w:cs="仿宋_GB2312"/>
          <w:bCs/>
          <w:color w:val="000000"/>
          <w:spacing w:val="3"/>
          <w:sz w:val="32"/>
          <w:szCs w:val="32"/>
        </w:rPr>
      </w:pPr>
      <w:r>
        <w:rPr>
          <w:rFonts w:hint="eastAsia" w:eastAsia="仿宋_GB2312" w:cs="仿宋_GB2312"/>
          <w:bCs/>
          <w:color w:val="000000"/>
          <w:spacing w:val="3"/>
          <w:sz w:val="32"/>
          <w:szCs w:val="32"/>
          <w:shd w:val="clear" w:color="auto" w:fill="FFFFFF"/>
        </w:rPr>
        <w:t>（三）</w:t>
      </w:r>
      <w:r>
        <w:rPr>
          <w:rFonts w:hint="eastAsia" w:eastAsia="仿宋_GB2312" w:cs="仿宋_GB2312"/>
          <w:b/>
          <w:color w:val="000000"/>
          <w:spacing w:val="3"/>
          <w:sz w:val="32"/>
          <w:szCs w:val="32"/>
          <w:shd w:val="clear" w:color="auto" w:fill="FFFFFF"/>
        </w:rPr>
        <w:t>候选人自述。</w:t>
      </w:r>
      <w:r>
        <w:rPr>
          <w:rFonts w:hint="eastAsia" w:eastAsia="仿宋_GB2312" w:cs="仿宋_GB2312"/>
          <w:bCs/>
          <w:color w:val="000000"/>
          <w:spacing w:val="3"/>
          <w:sz w:val="32"/>
          <w:szCs w:val="32"/>
          <w:shd w:val="clear" w:color="auto" w:fill="FFFFFF"/>
        </w:rPr>
        <w:t>候选人从思想政治、道德品行、作用发挥、执行纪律等方面进行自我评述，重点介绍入党动机和接受培养教育的体会认识。</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2" w:firstLineChars="200"/>
        <w:jc w:val="both"/>
        <w:textAlignment w:val="baseline"/>
        <w:outlineLvl w:val="9"/>
        <w:rPr>
          <w:rFonts w:eastAsia="仿宋_GB2312" w:cs="仿宋_GB2312"/>
          <w:bCs/>
          <w:color w:val="000000"/>
          <w:spacing w:val="3"/>
          <w:sz w:val="32"/>
          <w:szCs w:val="32"/>
          <w:shd w:val="clear" w:color="auto" w:fill="FFFFFF"/>
        </w:rPr>
      </w:pPr>
      <w:r>
        <w:rPr>
          <w:rFonts w:hint="eastAsia" w:eastAsia="仿宋_GB2312" w:cs="仿宋_GB2312"/>
          <w:bCs/>
          <w:color w:val="000000"/>
          <w:spacing w:val="3"/>
          <w:sz w:val="32"/>
          <w:szCs w:val="32"/>
          <w:shd w:val="clear" w:color="auto" w:fill="FFFFFF"/>
        </w:rPr>
        <w:t>（四）</w:t>
      </w:r>
      <w:r>
        <w:rPr>
          <w:rFonts w:hint="eastAsia" w:eastAsia="仿宋_GB2312" w:cs="仿宋_GB2312"/>
          <w:b/>
          <w:color w:val="000000"/>
          <w:spacing w:val="3"/>
          <w:sz w:val="32"/>
          <w:szCs w:val="32"/>
          <w:shd w:val="clear" w:color="auto" w:fill="FFFFFF"/>
        </w:rPr>
        <w:t>民主评议。</w:t>
      </w:r>
      <w:r>
        <w:rPr>
          <w:rFonts w:hint="eastAsia" w:eastAsia="仿宋_GB2312" w:cs="仿宋_GB2312"/>
          <w:bCs/>
          <w:color w:val="000000"/>
          <w:spacing w:val="3"/>
          <w:sz w:val="32"/>
          <w:szCs w:val="32"/>
          <w:shd w:val="clear" w:color="auto" w:fill="FFFFFF"/>
        </w:rPr>
        <w:t>参会人员通过无记名投票的方式进行民主评议，赞成人数超过应到会有表决权团员的半数以上的候选人，进入考察环节。</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2" w:firstLineChars="200"/>
        <w:jc w:val="both"/>
        <w:textAlignment w:val="baseline"/>
        <w:outlineLvl w:val="9"/>
        <w:rPr>
          <w:rFonts w:eastAsia="仿宋_GB2312" w:cs="仿宋_GB2312"/>
          <w:bCs/>
          <w:color w:val="000000"/>
          <w:spacing w:val="3"/>
          <w:sz w:val="32"/>
          <w:szCs w:val="32"/>
        </w:rPr>
      </w:pPr>
      <w:r>
        <w:rPr>
          <w:rFonts w:hint="eastAsia" w:eastAsia="仿宋_GB2312" w:cs="仿宋_GB2312"/>
          <w:bCs/>
          <w:color w:val="000000"/>
          <w:spacing w:val="3"/>
          <w:sz w:val="32"/>
          <w:szCs w:val="32"/>
          <w:shd w:val="clear" w:color="auto" w:fill="FFFFFF"/>
        </w:rPr>
        <w:t>（五）</w:t>
      </w:r>
      <w:r>
        <w:rPr>
          <w:rFonts w:hint="eastAsia" w:eastAsia="仿宋_GB2312" w:cs="仿宋_GB2312"/>
          <w:b/>
          <w:color w:val="000000"/>
          <w:spacing w:val="3"/>
          <w:sz w:val="32"/>
          <w:szCs w:val="32"/>
          <w:shd w:val="clear" w:color="auto" w:fill="FFFFFF"/>
        </w:rPr>
        <w:t>候选人考察。</w:t>
      </w:r>
      <w:r>
        <w:rPr>
          <w:rFonts w:hint="eastAsia" w:eastAsia="仿宋_GB2312" w:cs="仿宋_GB2312"/>
          <w:bCs/>
          <w:color w:val="000000"/>
          <w:spacing w:val="3"/>
          <w:sz w:val="32"/>
          <w:szCs w:val="32"/>
          <w:shd w:val="clear" w:color="auto" w:fill="FFFFFF"/>
        </w:rPr>
        <w:t>团支部委员会对推选出的候选人进行考察，考察不唯票，结合平时掌握的情况，</w:t>
      </w:r>
      <w:r>
        <w:rPr>
          <w:rFonts w:hint="eastAsia" w:eastAsia="仿宋_GB2312" w:cs="仿宋_GB2312"/>
          <w:color w:val="000000"/>
          <w:kern w:val="0"/>
          <w:sz w:val="32"/>
          <w:szCs w:val="32"/>
        </w:rPr>
        <w:t>经团支部委员会讨论，形成决议</w:t>
      </w:r>
      <w:r>
        <w:rPr>
          <w:rFonts w:hint="eastAsia" w:eastAsia="仿宋_GB2312" w:cs="仿宋_GB2312"/>
          <w:color w:val="000000"/>
          <w:sz w:val="32"/>
          <w:szCs w:val="32"/>
        </w:rPr>
        <w:t>，并形成书面材料。</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2" w:firstLineChars="200"/>
        <w:jc w:val="both"/>
        <w:textAlignment w:val="baseline"/>
        <w:outlineLvl w:val="9"/>
        <w:rPr>
          <w:rFonts w:eastAsia="仿宋_GB2312" w:cs="仿宋_GB2312"/>
          <w:bCs/>
          <w:color w:val="000000"/>
          <w:spacing w:val="3"/>
          <w:sz w:val="32"/>
          <w:szCs w:val="32"/>
        </w:rPr>
      </w:pPr>
      <w:r>
        <w:rPr>
          <w:rFonts w:hint="eastAsia" w:eastAsia="仿宋_GB2312" w:cs="仿宋_GB2312"/>
          <w:bCs/>
          <w:color w:val="000000"/>
          <w:spacing w:val="3"/>
          <w:sz w:val="32"/>
          <w:szCs w:val="32"/>
          <w:shd w:val="clear" w:color="auto" w:fill="FFFFFF"/>
        </w:rPr>
        <w:t>（六）</w:t>
      </w:r>
      <w:r>
        <w:rPr>
          <w:rFonts w:hint="eastAsia" w:eastAsia="仿宋_GB2312" w:cs="仿宋_GB2312"/>
          <w:b/>
          <w:color w:val="000000"/>
          <w:spacing w:val="3"/>
          <w:sz w:val="32"/>
          <w:szCs w:val="32"/>
          <w:shd w:val="clear" w:color="auto" w:fill="FFFFFF"/>
        </w:rPr>
        <w:t>公示推优结果。</w:t>
      </w:r>
      <w:r>
        <w:rPr>
          <w:rFonts w:hint="eastAsia" w:eastAsia="仿宋_GB2312" w:cs="仿宋_GB2312"/>
          <w:bCs/>
          <w:color w:val="000000"/>
          <w:spacing w:val="3"/>
          <w:sz w:val="32"/>
          <w:szCs w:val="32"/>
          <w:shd w:val="clear" w:color="auto" w:fill="FFFFFF"/>
        </w:rPr>
        <w:t>“推优”情况在一定范围内进行公示，公示期一般不少于</w:t>
      </w:r>
      <w:r>
        <w:rPr>
          <w:rFonts w:hint="eastAsia" w:eastAsia="仿宋_GB2312"/>
          <w:color w:val="000000"/>
          <w:kern w:val="0"/>
          <w:sz w:val="32"/>
          <w:szCs w:val="32"/>
        </w:rPr>
        <w:t>5</w:t>
      </w:r>
      <w:r>
        <w:rPr>
          <w:rFonts w:hint="eastAsia" w:eastAsia="仿宋_GB2312" w:cs="仿宋_GB2312"/>
          <w:bCs/>
          <w:color w:val="000000"/>
          <w:spacing w:val="3"/>
          <w:sz w:val="32"/>
          <w:szCs w:val="32"/>
          <w:shd w:val="clear" w:color="auto" w:fill="FFFFFF"/>
        </w:rPr>
        <w:t>个工作日，公示期内如有异议可向上级团组织反映。</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5" w:firstLineChars="200"/>
        <w:jc w:val="both"/>
        <w:textAlignment w:val="baseline"/>
        <w:outlineLvl w:val="9"/>
        <w:rPr>
          <w:rFonts w:eastAsia="仿宋_GB2312" w:cs="仿宋_GB2312"/>
          <w:bCs/>
          <w:color w:val="000000"/>
          <w:spacing w:val="3"/>
          <w:sz w:val="32"/>
          <w:szCs w:val="32"/>
          <w:shd w:val="clear" w:color="auto" w:fill="FFFFFF"/>
        </w:rPr>
      </w:pPr>
      <w:r>
        <w:rPr>
          <w:rFonts w:hint="eastAsia" w:ascii="仿宋_GB2312" w:eastAsia="仿宋_GB2312" w:cs="黑体"/>
          <w:b/>
          <w:bCs/>
          <w:color w:val="000000"/>
          <w:spacing w:val="3"/>
          <w:sz w:val="32"/>
          <w:szCs w:val="32"/>
          <w:shd w:val="clear" w:color="auto" w:fill="FFFFFF"/>
        </w:rPr>
        <w:t>第十七条</w:t>
      </w:r>
      <w:r>
        <w:rPr>
          <w:rFonts w:hint="eastAsia" w:eastAsia="黑体" w:cs="黑体"/>
          <w:bCs/>
          <w:color w:val="000000"/>
          <w:spacing w:val="3"/>
          <w:sz w:val="32"/>
          <w:szCs w:val="32"/>
          <w:shd w:val="clear" w:color="auto" w:fill="FFFFFF"/>
        </w:rPr>
        <w:t xml:space="preserve">  </w:t>
      </w:r>
      <w:r>
        <w:rPr>
          <w:rFonts w:hint="eastAsia" w:ascii="仿宋_GB2312" w:hAnsi="仿宋_GB2312" w:eastAsia="仿宋_GB2312" w:cs="仿宋_GB2312"/>
          <w:bCs/>
          <w:color w:val="000000"/>
          <w:spacing w:val="3"/>
          <w:sz w:val="32"/>
          <w:szCs w:val="32"/>
          <w:shd w:val="clear" w:color="auto" w:fill="FFFFFF"/>
        </w:rPr>
        <w:t>公示无异议后将有关材料报上级团组织审核。</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5" w:firstLineChars="200"/>
        <w:jc w:val="both"/>
        <w:textAlignment w:val="baseline"/>
        <w:outlineLvl w:val="9"/>
        <w:rPr>
          <w:rFonts w:eastAsia="仿宋_GB2312" w:cs="仿宋_GB2312"/>
          <w:bCs/>
          <w:color w:val="000000"/>
          <w:spacing w:val="3"/>
          <w:sz w:val="32"/>
          <w:szCs w:val="32"/>
          <w:shd w:val="clear" w:color="auto" w:fill="FFFFFF"/>
        </w:rPr>
      </w:pPr>
      <w:r>
        <w:rPr>
          <w:rFonts w:hint="eastAsia" w:ascii="仿宋_GB2312" w:eastAsia="仿宋_GB2312" w:cs="黑体"/>
          <w:b/>
          <w:bCs/>
          <w:color w:val="000000"/>
          <w:spacing w:val="3"/>
          <w:sz w:val="32"/>
          <w:szCs w:val="32"/>
          <w:shd w:val="clear" w:color="auto" w:fill="FFFFFF"/>
        </w:rPr>
        <w:t>第十八条</w:t>
      </w:r>
      <w:r>
        <w:rPr>
          <w:rFonts w:hint="eastAsia" w:eastAsia="黑体" w:cs="黑体"/>
          <w:bCs/>
          <w:color w:val="000000"/>
          <w:spacing w:val="3"/>
          <w:sz w:val="32"/>
          <w:szCs w:val="32"/>
          <w:shd w:val="clear" w:color="auto" w:fill="FFFFFF"/>
        </w:rPr>
        <w:t xml:space="preserve">  </w:t>
      </w:r>
      <w:r>
        <w:rPr>
          <w:rFonts w:hint="eastAsia" w:ascii="仿宋_GB2312" w:hAnsi="仿宋_GB2312" w:eastAsia="仿宋_GB2312" w:cs="仿宋_GB2312"/>
          <w:bCs/>
          <w:color w:val="000000"/>
          <w:spacing w:val="3"/>
          <w:sz w:val="32"/>
          <w:szCs w:val="32"/>
          <w:shd w:val="clear" w:color="auto" w:fill="FFFFFF"/>
        </w:rPr>
        <w:t>上级团组织审核团支部推荐意见和相关材料，对被推荐对象进行进一步考察。对符合条件的，汇总“推优”情况说明以及考察材料等向党支部推荐，同时报校团委备案。</w:t>
      </w:r>
    </w:p>
    <w:p>
      <w:pPr>
        <w:keepNext w:val="0"/>
        <w:keepLines w:val="0"/>
        <w:pageBreakBefore w:val="0"/>
        <w:kinsoku/>
        <w:wordWrap/>
        <w:overflowPunct/>
        <w:topLinePunct w:val="0"/>
        <w:autoSpaceDE/>
        <w:autoSpaceDN/>
        <w:bidi w:val="0"/>
        <w:adjustRightInd/>
        <w:spacing w:line="560" w:lineRule="exact"/>
        <w:ind w:firstLine="655" w:firstLineChars="200"/>
        <w:jc w:val="both"/>
        <w:textAlignment w:val="baseline"/>
        <w:outlineLvl w:val="9"/>
        <w:rPr>
          <w:rFonts w:eastAsia="仿宋_GB2312" w:cs="仿宋_GB2312"/>
          <w:color w:val="000000"/>
          <w:sz w:val="32"/>
          <w:szCs w:val="32"/>
        </w:rPr>
      </w:pPr>
      <w:r>
        <w:rPr>
          <w:rFonts w:hint="eastAsia" w:ascii="仿宋_GB2312" w:eastAsia="仿宋_GB2312" w:cs="黑体"/>
          <w:b/>
          <w:bCs/>
          <w:color w:val="000000"/>
          <w:spacing w:val="3"/>
          <w:sz w:val="32"/>
          <w:szCs w:val="32"/>
          <w:shd w:val="clear" w:color="auto" w:fill="FFFFFF"/>
        </w:rPr>
        <w:t>第十九条</w:t>
      </w:r>
      <w:r>
        <w:rPr>
          <w:rFonts w:hint="eastAsia" w:eastAsia="黑体" w:cs="黑体"/>
          <w:bCs/>
          <w:color w:val="000000"/>
          <w:spacing w:val="3"/>
          <w:sz w:val="32"/>
          <w:szCs w:val="32"/>
          <w:shd w:val="clear" w:color="auto" w:fill="FFFFFF"/>
        </w:rPr>
        <w:t xml:space="preserve">  </w:t>
      </w:r>
      <w:r>
        <w:rPr>
          <w:rFonts w:hint="eastAsia" w:eastAsia="仿宋_GB2312" w:cs="仿宋_GB2312"/>
          <w:color w:val="000000"/>
          <w:sz w:val="32"/>
          <w:szCs w:val="32"/>
        </w:rPr>
        <w:t>经单位党组织批准，表现突出且符合“推优”条件的教职工团干部、学生团干部和其他团员学生干部，可由其所在的</w:t>
      </w:r>
      <w:r>
        <w:rPr>
          <w:rFonts w:hint="eastAsia" w:eastAsia="仿宋_GB2312" w:cs="仿宋_GB2312"/>
          <w:color w:val="000000"/>
          <w:sz w:val="32"/>
          <w:szCs w:val="32"/>
          <w:lang w:eastAsia="zh-CN"/>
        </w:rPr>
        <w:t>功能性</w:t>
      </w:r>
      <w:r>
        <w:rPr>
          <w:rFonts w:hint="eastAsia" w:eastAsia="仿宋_GB2312" w:cs="仿宋_GB2312"/>
          <w:color w:val="000000"/>
          <w:sz w:val="32"/>
          <w:szCs w:val="32"/>
        </w:rPr>
        <w:t>团支部召开支部大会（暂未成立</w:t>
      </w:r>
      <w:r>
        <w:rPr>
          <w:rFonts w:hint="eastAsia" w:eastAsia="仿宋_GB2312" w:cs="仿宋_GB2312"/>
          <w:color w:val="000000"/>
          <w:sz w:val="32"/>
          <w:szCs w:val="32"/>
          <w:lang w:eastAsia="zh-CN"/>
        </w:rPr>
        <w:t>功能性</w:t>
      </w:r>
      <w:r>
        <w:rPr>
          <w:rFonts w:hint="eastAsia" w:eastAsia="仿宋_GB2312" w:cs="仿宋_GB2312"/>
          <w:color w:val="000000"/>
          <w:sz w:val="32"/>
          <w:szCs w:val="32"/>
        </w:rPr>
        <w:t>团支部的由本部门、学生组织内全体团员大会）讨论，形成决议，并填写书面材料，</w:t>
      </w:r>
      <w:r>
        <w:rPr>
          <w:rFonts w:hint="eastAsia" w:ascii="仿宋_GB2312" w:hAnsi="仿宋_GB2312" w:eastAsia="仿宋_GB2312" w:cs="仿宋_GB2312"/>
          <w:bCs/>
          <w:color w:val="000000"/>
          <w:spacing w:val="3"/>
          <w:sz w:val="32"/>
          <w:szCs w:val="32"/>
          <w:shd w:val="clear" w:color="auto" w:fill="FFFFFF"/>
        </w:rPr>
        <w:t>公示无异议后，由上级团组织审核团支部推荐意见和相关材料</w:t>
      </w:r>
      <w:r>
        <w:rPr>
          <w:rFonts w:hint="eastAsia" w:eastAsia="仿宋_GB2312" w:cs="仿宋_GB2312"/>
          <w:color w:val="000000"/>
          <w:sz w:val="32"/>
          <w:szCs w:val="32"/>
        </w:rPr>
        <w:t>，</w:t>
      </w:r>
      <w:r>
        <w:rPr>
          <w:rFonts w:hint="eastAsia" w:eastAsia="仿宋_GB2312" w:cs="仿宋_GB2312"/>
          <w:bCs/>
          <w:color w:val="000000"/>
          <w:spacing w:val="3"/>
          <w:sz w:val="32"/>
          <w:szCs w:val="32"/>
          <w:shd w:val="clear" w:color="auto" w:fill="FFFFFF"/>
        </w:rPr>
        <w:t>对符合条件的，</w:t>
      </w:r>
      <w:r>
        <w:rPr>
          <w:rFonts w:hint="eastAsia" w:ascii="仿宋_GB2312" w:hAnsi="仿宋_GB2312" w:eastAsia="仿宋_GB2312" w:cs="仿宋_GB2312"/>
          <w:bCs/>
          <w:color w:val="000000"/>
          <w:spacing w:val="3"/>
          <w:sz w:val="32"/>
          <w:szCs w:val="32"/>
          <w:shd w:val="clear" w:color="auto" w:fill="FFFFFF"/>
        </w:rPr>
        <w:t>汇总“推优”情况说明以及考察材料等向党支部推荐，同时</w:t>
      </w:r>
      <w:r>
        <w:rPr>
          <w:rFonts w:hint="eastAsia" w:eastAsia="仿宋_GB2312" w:cs="仿宋_GB2312"/>
          <w:color w:val="000000"/>
          <w:sz w:val="32"/>
          <w:szCs w:val="32"/>
        </w:rPr>
        <w:t>报校团委备案。</w:t>
      </w:r>
    </w:p>
    <w:p>
      <w:pPr>
        <w:keepNext w:val="0"/>
        <w:keepLines w:val="0"/>
        <w:pageBreakBefore w:val="0"/>
        <w:kinsoku/>
        <w:wordWrap/>
        <w:overflowPunct/>
        <w:topLinePunct w:val="0"/>
        <w:autoSpaceDE/>
        <w:autoSpaceDN/>
        <w:bidi w:val="0"/>
        <w:adjustRightInd/>
        <w:spacing w:line="560" w:lineRule="exact"/>
        <w:ind w:firstLine="655" w:firstLineChars="200"/>
        <w:jc w:val="both"/>
        <w:textAlignment w:val="baseline"/>
        <w:outlineLvl w:val="9"/>
        <w:rPr>
          <w:rFonts w:eastAsia="仿宋_GB2312" w:cs="仿宋_GB2312"/>
          <w:color w:val="000000"/>
          <w:sz w:val="32"/>
          <w:szCs w:val="32"/>
        </w:rPr>
      </w:pPr>
      <w:r>
        <w:rPr>
          <w:rFonts w:hint="eastAsia" w:ascii="仿宋_GB2312" w:eastAsia="仿宋_GB2312" w:cs="黑体"/>
          <w:b/>
          <w:bCs/>
          <w:color w:val="000000"/>
          <w:spacing w:val="3"/>
          <w:sz w:val="32"/>
          <w:szCs w:val="32"/>
          <w:shd w:val="clear" w:color="auto" w:fill="FFFFFF"/>
        </w:rPr>
        <w:t xml:space="preserve">第二十条 </w:t>
      </w:r>
      <w:r>
        <w:rPr>
          <w:rFonts w:hint="eastAsia" w:eastAsia="黑体" w:cs="黑体"/>
          <w:bCs/>
          <w:color w:val="000000"/>
          <w:spacing w:val="3"/>
          <w:sz w:val="32"/>
          <w:szCs w:val="32"/>
          <w:shd w:val="clear" w:color="auto" w:fill="FFFFFF"/>
        </w:rPr>
        <w:t xml:space="preserve"> </w:t>
      </w:r>
      <w:r>
        <w:rPr>
          <w:rFonts w:hint="eastAsia" w:eastAsia="仿宋_GB2312" w:cs="仿宋_GB2312"/>
          <w:color w:val="000000"/>
          <w:sz w:val="32"/>
          <w:szCs w:val="32"/>
        </w:rPr>
        <w:t>经单位党组织研究确定的入党积极分子和预审合格的入党发展对象，各二级</w:t>
      </w:r>
      <w:r>
        <w:rPr>
          <w:rFonts w:hint="eastAsia" w:eastAsia="仿宋_GB2312" w:cs="仿宋_GB2312"/>
          <w:color w:val="000000"/>
          <w:sz w:val="32"/>
          <w:szCs w:val="32"/>
          <w:lang w:val="en-US" w:eastAsia="zh-CN"/>
        </w:rPr>
        <w:t>书</w:t>
      </w:r>
      <w:r>
        <w:rPr>
          <w:rFonts w:hint="eastAsia" w:eastAsia="仿宋_GB2312" w:cs="仿宋_GB2312"/>
          <w:color w:val="000000"/>
          <w:sz w:val="32"/>
          <w:szCs w:val="32"/>
        </w:rPr>
        <w:t>院团组织应当在1个月内向基层团支部通报传达。</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baseline"/>
        <w:outlineLvl w:val="9"/>
        <w:rPr>
          <w:rFonts w:eastAsia="黑体" w:cs="黑体"/>
          <w:bCs/>
          <w:color w:val="000000"/>
          <w:spacing w:val="3"/>
          <w:sz w:val="32"/>
          <w:szCs w:val="32"/>
          <w:shd w:val="clear" w:color="auto" w:fill="FFFFFF"/>
        </w:rPr>
      </w:pPr>
      <w:bookmarkStart w:id="0" w:name="_GoBack"/>
      <w:bookmarkEnd w:id="0"/>
      <w:r>
        <w:rPr>
          <w:rFonts w:hint="eastAsia" w:eastAsia="黑体" w:cs="黑体"/>
          <w:color w:val="000000"/>
          <w:spacing w:val="3"/>
          <w:sz w:val="32"/>
          <w:szCs w:val="32"/>
          <w:shd w:val="clear" w:color="auto" w:fill="FFFFFF"/>
        </w:rPr>
        <w:t xml:space="preserve">第四章  </w:t>
      </w:r>
      <w:r>
        <w:rPr>
          <w:rFonts w:eastAsia="黑体" w:cs="黑体"/>
          <w:color w:val="000000"/>
          <w:spacing w:val="3"/>
          <w:sz w:val="32"/>
          <w:szCs w:val="32"/>
          <w:shd w:val="clear" w:color="auto" w:fill="FFFFFF"/>
        </w:rPr>
        <w:t>“推优”工作的组织实施</w:t>
      </w:r>
    </w:p>
    <w:p>
      <w:pPr>
        <w:keepNext w:val="0"/>
        <w:keepLines w:val="0"/>
        <w:pageBreakBefore w:val="0"/>
        <w:kinsoku/>
        <w:wordWrap/>
        <w:overflowPunct/>
        <w:topLinePunct w:val="0"/>
        <w:autoSpaceDE/>
        <w:autoSpaceDN/>
        <w:bidi w:val="0"/>
        <w:adjustRightInd/>
        <w:spacing w:line="560" w:lineRule="exact"/>
        <w:ind w:firstLine="655" w:firstLineChars="200"/>
        <w:jc w:val="both"/>
        <w:textAlignment w:val="baseline"/>
        <w:outlineLvl w:val="9"/>
      </w:pPr>
      <w:r>
        <w:rPr>
          <w:rFonts w:hint="eastAsia" w:ascii="仿宋_GB2312" w:eastAsia="仿宋_GB2312" w:cs="黑体"/>
          <w:b/>
          <w:bCs/>
          <w:color w:val="000000"/>
          <w:spacing w:val="3"/>
          <w:sz w:val="32"/>
          <w:szCs w:val="32"/>
          <w:shd w:val="clear" w:color="auto" w:fill="FFFFFF"/>
        </w:rPr>
        <w:t xml:space="preserve">第二十一条  </w:t>
      </w:r>
      <w:r>
        <w:rPr>
          <w:rFonts w:hint="eastAsia" w:ascii="仿宋_GB2312" w:hAnsi="宋体" w:eastAsia="仿宋_GB2312" w:cs="仿宋_GB2312"/>
          <w:color w:val="000000"/>
          <w:kern w:val="0"/>
          <w:sz w:val="31"/>
          <w:szCs w:val="31"/>
        </w:rPr>
        <w:t>各分团委（团总支）应当主动争取所在单位党组织的关心和支持，每年向所在单位党组织和共青团海南 大学委员会报告年度“推优”工作情况。</w:t>
      </w:r>
    </w:p>
    <w:p>
      <w:pPr>
        <w:keepNext w:val="0"/>
        <w:keepLines w:val="0"/>
        <w:pageBreakBefore w:val="0"/>
        <w:kinsoku/>
        <w:wordWrap/>
        <w:overflowPunct/>
        <w:topLinePunct w:val="0"/>
        <w:autoSpaceDE/>
        <w:autoSpaceDN/>
        <w:bidi w:val="0"/>
        <w:adjustRightInd/>
        <w:spacing w:line="560" w:lineRule="exact"/>
        <w:ind w:firstLine="655" w:firstLineChars="200"/>
        <w:jc w:val="both"/>
        <w:textAlignment w:val="baseline"/>
        <w:outlineLvl w:val="9"/>
      </w:pPr>
      <w:r>
        <w:rPr>
          <w:rFonts w:hint="eastAsia" w:ascii="仿宋_GB2312" w:eastAsia="仿宋_GB2312" w:cs="黑体"/>
          <w:b/>
          <w:bCs/>
          <w:color w:val="000000"/>
          <w:spacing w:val="3"/>
          <w:sz w:val="32"/>
          <w:szCs w:val="32"/>
          <w:shd w:val="clear" w:color="auto" w:fill="FFFFFF"/>
        </w:rPr>
        <w:t xml:space="preserve">第二十二条 </w:t>
      </w:r>
      <w:r>
        <w:rPr>
          <w:rFonts w:hint="eastAsia" w:ascii="仿宋_GB2312" w:eastAsia="仿宋_GB2312" w:cs="黑体"/>
          <w:b/>
          <w:bCs/>
          <w:color w:val="000000"/>
          <w:spacing w:val="3"/>
          <w:sz w:val="32"/>
          <w:szCs w:val="32"/>
          <w:shd w:val="clear" w:color="auto" w:fill="FFFFFF"/>
          <w:lang w:val="en-US" w:eastAsia="zh-CN"/>
        </w:rPr>
        <w:t xml:space="preserve"> </w:t>
      </w:r>
      <w:r>
        <w:rPr>
          <w:rFonts w:hint="eastAsia" w:ascii="仿宋_GB2312" w:hAnsi="宋体" w:eastAsia="仿宋_GB2312" w:cs="仿宋_GB2312"/>
          <w:color w:val="000000"/>
          <w:kern w:val="0"/>
          <w:sz w:val="31"/>
          <w:szCs w:val="31"/>
        </w:rPr>
        <w:t>强化督导考核，将“推优”工作开展情况作为分团委（团总支）年度工作考核的重要内容。各分团委（团总支）和团支部应加强自身建设，夯实“推优”工作基础。各级团干部应加强学习，掌握发展党员工作的方针和要求，规范“推优”程序，强化培养过程，提高“推优”能力。</w:t>
      </w:r>
    </w:p>
    <w:p>
      <w:pPr>
        <w:keepNext w:val="0"/>
        <w:keepLines w:val="0"/>
        <w:pageBreakBefore w:val="0"/>
        <w:kinsoku/>
        <w:wordWrap/>
        <w:overflowPunct/>
        <w:topLinePunct w:val="0"/>
        <w:autoSpaceDE/>
        <w:autoSpaceDN/>
        <w:bidi w:val="0"/>
        <w:adjustRightInd/>
        <w:spacing w:line="560" w:lineRule="exact"/>
        <w:ind w:firstLine="655" w:firstLineChars="200"/>
        <w:jc w:val="both"/>
        <w:textAlignment w:val="baseline"/>
        <w:outlineLvl w:val="9"/>
        <w:rPr>
          <w:rFonts w:ascii="仿宋_GB2312" w:hAnsi="宋体" w:eastAsia="仿宋_GB2312" w:cs="仿宋_GB2312"/>
          <w:color w:val="000000"/>
          <w:kern w:val="0"/>
          <w:sz w:val="31"/>
          <w:szCs w:val="31"/>
        </w:rPr>
      </w:pPr>
      <w:r>
        <w:rPr>
          <w:rFonts w:hint="eastAsia" w:ascii="仿宋_GB2312" w:eastAsia="仿宋_GB2312" w:cs="黑体"/>
          <w:b/>
          <w:bCs/>
          <w:color w:val="000000"/>
          <w:spacing w:val="3"/>
          <w:sz w:val="32"/>
          <w:szCs w:val="32"/>
          <w:shd w:val="clear" w:color="auto" w:fill="FFFFFF"/>
        </w:rPr>
        <w:t xml:space="preserve">第二十三条  </w:t>
      </w:r>
      <w:r>
        <w:rPr>
          <w:rFonts w:hint="eastAsia" w:ascii="仿宋_GB2312" w:hAnsi="宋体" w:eastAsia="仿宋_GB2312" w:cs="仿宋_GB2312"/>
          <w:color w:val="000000"/>
          <w:kern w:val="0"/>
          <w:sz w:val="31"/>
          <w:szCs w:val="31"/>
        </w:rPr>
        <w:t>在“推优”工作中，严禁亲亲疏疏、徇私舞弊、弄虚作假。对于出现违反纪律的团员，取消其“推优”资格并对相关责任人进行批评教育和帮助，情节严重的，给予纪律处分。</w:t>
      </w:r>
    </w:p>
    <w:p>
      <w:pPr>
        <w:keepNext w:val="0"/>
        <w:keepLines w:val="0"/>
        <w:pageBreakBefore w:val="0"/>
        <w:kinsoku/>
        <w:wordWrap/>
        <w:overflowPunct/>
        <w:topLinePunct w:val="0"/>
        <w:autoSpaceDE/>
        <w:autoSpaceDN/>
        <w:bidi w:val="0"/>
        <w:adjustRightInd/>
        <w:spacing w:line="560" w:lineRule="exact"/>
        <w:ind w:firstLine="652" w:firstLineChars="200"/>
        <w:jc w:val="both"/>
        <w:textAlignment w:val="baseline"/>
        <w:outlineLvl w:val="9"/>
        <w:rPr>
          <w:rFonts w:eastAsia="黑体" w:cs="黑体"/>
          <w:color w:val="000000"/>
          <w:spacing w:val="3"/>
          <w:sz w:val="32"/>
          <w:szCs w:val="32"/>
          <w:shd w:val="clear" w:color="auto" w:fill="FFFFFF"/>
        </w:rPr>
      </w:pPr>
      <w:r>
        <w:rPr>
          <w:rFonts w:hint="eastAsia" w:eastAsia="黑体" w:cs="黑体"/>
          <w:color w:val="000000"/>
          <w:spacing w:val="3"/>
          <w:sz w:val="32"/>
          <w:szCs w:val="32"/>
          <w:shd w:val="clear" w:color="auto" w:fill="FFFFFF"/>
        </w:rPr>
        <w:t>第五章  其他</w:t>
      </w:r>
    </w:p>
    <w:p>
      <w:pPr>
        <w:keepNext w:val="0"/>
        <w:keepLines w:val="0"/>
        <w:pageBreakBefore w:val="0"/>
        <w:kinsoku/>
        <w:wordWrap/>
        <w:overflowPunct/>
        <w:topLinePunct w:val="0"/>
        <w:autoSpaceDE/>
        <w:autoSpaceDN/>
        <w:bidi w:val="0"/>
        <w:adjustRightInd/>
        <w:spacing w:line="560" w:lineRule="exact"/>
        <w:ind w:firstLine="655" w:firstLineChars="200"/>
        <w:jc w:val="both"/>
        <w:textAlignment w:val="baseline"/>
        <w:outlineLvl w:val="9"/>
        <w:rPr>
          <w:rFonts w:ascii="黑体" w:hAnsi="黑体" w:eastAsia="黑体" w:cs="宋体"/>
          <w:sz w:val="32"/>
          <w:szCs w:val="32"/>
        </w:rPr>
      </w:pPr>
      <w:r>
        <w:rPr>
          <w:rFonts w:hint="eastAsia" w:ascii="仿宋_GB2312" w:eastAsia="仿宋_GB2312" w:cs="黑体"/>
          <w:b/>
          <w:bCs/>
          <w:color w:val="000000"/>
          <w:spacing w:val="3"/>
          <w:sz w:val="32"/>
          <w:szCs w:val="32"/>
          <w:shd w:val="clear" w:color="auto" w:fill="FFFFFF"/>
        </w:rPr>
        <w:t>第二十四条</w:t>
      </w:r>
      <w:r>
        <w:rPr>
          <w:rFonts w:hint="eastAsia" w:eastAsia="黑体" w:cs="黑体"/>
          <w:bCs/>
          <w:color w:val="000000"/>
          <w:spacing w:val="3"/>
          <w:sz w:val="32"/>
          <w:szCs w:val="32"/>
          <w:shd w:val="clear" w:color="auto" w:fill="FFFFFF"/>
        </w:rPr>
        <w:t xml:space="preserve">  </w:t>
      </w:r>
      <w:r>
        <w:rPr>
          <w:rFonts w:hint="eastAsia" w:eastAsia="仿宋_GB2312" w:cs="仿宋_GB2312"/>
          <w:color w:val="000000"/>
          <w:sz w:val="32"/>
          <w:szCs w:val="32"/>
        </w:rPr>
        <w:t>本实施细则与上级规定相抵触的，以上级规定为准，具体由共青团海南大学委员会负责解释。</w:t>
      </w:r>
    </w:p>
    <w:p>
      <w:pPr>
        <w:keepNext w:val="0"/>
        <w:keepLines w:val="0"/>
        <w:pageBreakBefore w:val="0"/>
        <w:kinsoku/>
        <w:wordWrap/>
        <w:overflowPunct/>
        <w:topLinePunct w:val="0"/>
        <w:autoSpaceDE/>
        <w:autoSpaceDN/>
        <w:bidi w:val="0"/>
        <w:adjustRightInd/>
        <w:spacing w:line="560" w:lineRule="exact"/>
        <w:ind w:firstLine="420" w:firstLineChars="200"/>
        <w:jc w:val="both"/>
        <w:textAlignment w:val="baseline"/>
        <w:outlineLvl w:val="9"/>
      </w:pPr>
    </w:p>
    <w:sectPr>
      <w:pgSz w:w="11906" w:h="16838"/>
      <w:pgMar w:top="2154" w:right="1417"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DE73CA-5E23-4C3A-8243-4CA4D6B845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65AD53E-4C4F-4795-A055-21EACF30C43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3" w:fontKey="{9671DEB0-A735-4DE6-9FF3-48A379A4F874}"/>
  </w:font>
  <w:font w:name="仿宋_GB2312">
    <w:panose1 w:val="02010609030101010101"/>
    <w:charset w:val="86"/>
    <w:family w:val="modern"/>
    <w:pitch w:val="default"/>
    <w:sig w:usb0="00000001" w:usb1="080E0000" w:usb2="00000000" w:usb3="00000000" w:csb0="00040000" w:csb1="00000000"/>
    <w:embedRegular r:id="rId4" w:fontKey="{0D180269-0EAA-47BD-974C-FF62EA527C0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0NjdhZGNmODgwYzRjYWRkYTUxMzhiMmZiNmZkNmMifQ=="/>
  </w:docVars>
  <w:rsids>
    <w:rsidRoot w:val="6CBC7BF0"/>
    <w:rsid w:val="0C9750C4"/>
    <w:rsid w:val="0D6C5618"/>
    <w:rsid w:val="148E13D5"/>
    <w:rsid w:val="313949D1"/>
    <w:rsid w:val="34375BCE"/>
    <w:rsid w:val="5AEF4FF3"/>
    <w:rsid w:val="5BE12032"/>
    <w:rsid w:val="64EE6C47"/>
    <w:rsid w:val="6CBC7BF0"/>
    <w:rsid w:val="703F0842"/>
    <w:rsid w:val="74245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Calibri" w:hAnsi="Calibri" w:cs="宋体"/>
    </w:rPr>
  </w:style>
  <w:style w:type="paragraph" w:styleId="3">
    <w:name w:val="Normal (Web)"/>
    <w:basedOn w:val="1"/>
    <w:qFormat/>
    <w:uiPriority w:val="0"/>
    <w:rPr>
      <w:sz w:val="24"/>
      <w:szCs w:val="20"/>
    </w:rPr>
  </w:style>
  <w:style w:type="paragraph" w:styleId="4">
    <w:name w:val="Title"/>
    <w:basedOn w:val="1"/>
    <w:next w:val="1"/>
    <w:qFormat/>
    <w:uiPriority w:val="0"/>
    <w:pPr>
      <w:spacing w:before="240" w:after="60"/>
      <w:jc w:val="center"/>
      <w:outlineLvl w:val="0"/>
    </w:pPr>
    <w:rPr>
      <w:rFonts w:ascii="Cambria" w:hAnsi="Cambria" w:cs="宋体"/>
      <w:b/>
      <w:bCs/>
      <w:sz w:val="32"/>
      <w:szCs w:val="32"/>
    </w:rPr>
  </w:style>
  <w:style w:type="paragraph" w:customStyle="1" w:styleId="7">
    <w:name w:val="reader-word-layer reader-word-s1-5"/>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3736</Words>
  <Characters>3746</Characters>
  <Lines>0</Lines>
  <Paragraphs>0</Paragraphs>
  <TotalTime>7</TotalTime>
  <ScaleCrop>false</ScaleCrop>
  <LinksUpToDate>false</LinksUpToDate>
  <CharactersWithSpaces>3807</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2021-10-14T03:38:00Z</dcterms:created>
  <dc:creator>傅悦</dc:creator>
  <cp:lastModifiedBy>WPS_</cp:lastModifiedBy>
  <dcterms:modified xsi:type="dcterms:W3CDTF">2023-10-23T10:35:03Z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A02930B783A74526A343A8E113EF3663</vt:lpwstr>
  </property>
</Properties>
</file>