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3" w:beforeAutospacing="0" w:after="43" w:afterAutospacing="0" w:line="1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  <w:t>​关于申报 2022 年度“海南省优秀共青团员、 优秀共青团干部、五四红旗团委(团支部)” 的通知</w:t>
      </w:r>
    </w:p>
    <w:p>
      <w:pPr>
        <w:pStyle w:val="2"/>
        <w:keepNext w:val="0"/>
        <w:keepLines w:val="0"/>
        <w:widowControl/>
        <w:suppressLineNumbers w:val="0"/>
        <w:spacing w:before="43" w:beforeAutospacing="0" w:after="43" w:afterAutospacing="0" w:line="18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共青团各市、县、自治县委，省国资委，海航集团、海航航空、南航海南分公司团委，广铁集团团委海南省片区委员会， 省直机关、省税务系统，省旅游、社会组织、互联网组织、 非公有制经济组织、金融团工委，各大专院校、银行团委， 团省委机关各部室及下属单位: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为选树典型、表彰先进，进一步引领广大团员青年和基 层组织为海南自贸港建设贡献智慧和力量，共青团海南省委 决定开展2022年度“海南省优秀共青团员、优秀共青团干部、 五四红旗团委(团支部)”评选表彰工作，现将有关事项通知 如下: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一、评选依据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根据中共中央办公厅、国务院办公厅《评比达标表彰活动管理办法》，共青团中央办公厅《共青团中央评比表彰管 理办法》，共青团海南省委《海南省五四红旗团委(团支部)、 海南省优秀共青团员、海南省优秀共青团干部评选表彰工作 办法》有关规定，坚持政治标准为第一要求，坚持优中选优、 坚持从严审核、提高表彰质量。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二、评选要求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按照《海南省五四红旗团委(团支部)、海南省优秀共 青团员、海南省优秀共青团干部评选表彰工作办法》(琼团 办字〔2021〕87号)的范围条件、基本程序，严格按照评选 标准和条件。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(一)海南省五四红旗团委、海南省五四红旗团支部。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(1)成立应满2年(即2021年4月30日前成立)， 不推荐中学中职学生团支部参评，尽量不再推荐高校学生团 支部参评。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(2)参评五四红旗团支部的，2022年度“对标定级”评 定等次应为“四星级”及以上。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(二)海南省优秀共青团员。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从未满28周岁的团员(不含专职团干部和保留团籍的 党员)中推荐，推荐对象入团年龄应符合团章规定。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(三)海南省优秀共青团干部。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各级各类学校中的学生团干部，符合条件的可推报参评海南省优秀共青团员，不推报参评海南省优秀共青团干部。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(四)关于不推荐参评情形。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(1)有《海南省五四红旗团委(团支部)、海南省优秀共青团员、海南省优秀共青团干部评选表彰工作办法》第九条规定所列情形之一的。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(2)同一组织和个人2018年以来(含)已获得全国“两 红”“两优”表彰的。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(五)关于时间年限。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年龄、团龄、团干部工作时间计 算等均截至2023年4月30日;近五年所获荣誉、教育评议 等次、考核结果等应为2018年1月以后，不含2023年。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(六)关于审核。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基层团组织规范化建设对标定级情况、 党史学习教育开展情况、团员教育评议等次、推优入党工作 情况等信息，均依据“智慧团建”系统记载情况进行前置审核(不宜录入系统的组织、个人除外)，不合格不得推报参评。 复审中发现不符合要求的，取消相应名额、不再递补。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(七)关于追授和撤销。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对2022年以来符合追授情形 的个人和组织有关情况进行梳理核实，一并报送并标注“追 授”。按团中央要求完成对全国“两红两优”、海南省“两红两 优”的年度走访或访谈，排查是否出现撤销荣誉的情形，一并 报送提请撤销荣誉情况表纸质版和电子版(见附件11表格)， 如无此类情况也需“零报告”(填写“无”并盖章)。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请各申报单位于2023年3月6日前，将相关申报材料 纸质版1式1份和电子版(附件3)报送团省委组织部。逾 期不报，视为放弃。同时请梳理核实2022年以来符合追授、 撤销荣誉情形的个人和组织有关情况，请一报送(零报告)。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三、申报材料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(一)“海南省优秀共青团员”“海南省优秀共青团干部”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申报材料:(1)先进事迹材料。撰写2022年度个人事迹材 料，约2000字;主要事迹简介，约300字。(2)申报表。填 写申报表(见附件2、附件3)，奖惩情况一栏必须如实填写 奖励、表彰、处罚的年度、级别和准确全称。(3)申报汇 总表(见附件6、附件7)。(4)申报团员、团干部信息录 入“智慧团建”系统的截图。(5)截至报送之日“志愿汇”志愿 服务时长信息截图图片。(6)公示无异议证明材料。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(二)“海南省五四红旗团委(团工委)”、“海南省五四 红旗团支部(总支)申报材料:(1)先进事迹材料。按照 基本情况、主要措施、主要成效等三部分格式撰写，全面介 绍班子建设、支部建设、队伍建设、制度建设、主题活动和 阵地建设等方面的主要措施和成效，约2000字;事迹简介， 约300字。(2)申报表。填写申报表(见附件4、附件5)， 奖惩情况一栏必须如实填写奖励、表彰、处罚的年度、级别 和准确全称。(3)申报汇总表(见附件8、附件9)。(4)申报集体及其下级团组织、团员、团干部信息录入“智慧团建”系统的截图。(5)公示无异议证明材料。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四、有关要求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(一)各类先进单位评比要兼顾农村、机关企事业、学校、社区等各类基层团组织，并向驻外团组织、非公企业团组织、乡镇街道团组织适当倾斜;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(二)先进个人评比要兼顾乡镇、村一级专兼职团干部、 非公有制经济组织和旅游行业团组织团干部等;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(三)要关注网约车司机、快递小哥、网络作家等新兴青年群体中的先进典型;优秀共青团干部优先考虑基层专职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少先队工作者或驻村第一书记、驻村工作队队员的专职团干部;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(四)按照《关于加强新时代少先队辅导员队伍建设的意见》要求，推荐优秀团干部人选时，注重推荐政治面貌为党员(含预备党员)的少先队辅导员人选。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(五)各单位要高度重视，在认真听取党组织和广大团 员青年意见的基础上，深入调查考核拟申报单位和个人，按 照申报条件，确定申报名单，申报材料要做到客观、准确、 实事求是;要严格把关，真正把工作成效突出、表现优异的 各级团组织和优秀个人推荐上报，在本单位进行不少于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个 工作日的公示。各直属团组织应严格按照名额分配表(见附 件1)申报各类先进典型。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团省委将严格审核申报材料，根据申报事迹情况，进行全省统筹评选。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人:常志斌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电话:65337205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电子邮箱:hntswzzb@126.com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beforeAutospacing="0" w:after="43" w:afterAutospacing="0" w:line="240" w:lineRule="auto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地址:海口市文明东路66号团省委组织部(常志斌收)邮 编:570203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mQyYjlkNjAwOGJhN2I3YjA1OTE0MTgzMTliNDEifQ=="/>
  </w:docVars>
  <w:rsids>
    <w:rsidRoot w:val="48DC4B96"/>
    <w:rsid w:val="48D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2023-02-22T02:20:00Z</dcterms:created>
  <dc:creator>影者丶</dc:creator>
  <cp:lastModifiedBy>影者丶</cp:lastModifiedBy>
  <dcterms:modified xsi:type="dcterms:W3CDTF">2023-02-22T02:23:51Z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71ECBA448CDD4007AA5799E2312E3F96</vt:lpwstr>
  </property>
</Properties>
</file>