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600" w:lineRule="exact"/>
        <w:jc w:val="center"/>
        <w:rPr>
          <w:rFonts w:ascii="黑体" w:hAnsi="黑体" w:eastAsia="黑体" w:cs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2020年度“海南大学五四红旗团委”申报表</w:t>
      </w:r>
    </w:p>
    <w:bookmarkEnd w:id="0"/>
    <w:tbl>
      <w:tblPr>
        <w:tblStyle w:val="2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53"/>
        <w:gridCol w:w="1079"/>
        <w:gridCol w:w="1072"/>
        <w:gridCol w:w="7"/>
        <w:gridCol w:w="717"/>
        <w:gridCol w:w="12"/>
        <w:gridCol w:w="1006"/>
        <w:gridCol w:w="282"/>
        <w:gridCol w:w="568"/>
        <w:gridCol w:w="502"/>
        <w:gridCol w:w="889"/>
        <w:gridCol w:w="853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团委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全称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所属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邮编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现有团员总数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年发展团员人数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年“推优”入党人数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团干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部情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团委委员人数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团委所属的专职团干部数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团委所属的兼职团干部数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团委最近一次换届时间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团委书记是否为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同级党委委员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团委书记能否列席同级党委会议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是否登录“智慧团建”系统并完善信息、创建下级团组织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条件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年工作经费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建设青少年综合服务平台数量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所属活动阵地数量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团费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收缴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年应收团费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</w:rPr>
              <w:t>20</w:t>
            </w:r>
            <w:r>
              <w:rPr>
                <w:rFonts w:hint="eastAsia" w:ascii="仿宋_GB2312" w:eastAsia="仿宋_GB2312"/>
                <w:spacing w:val="-20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pacing w:val="-20"/>
              </w:rPr>
              <w:t>年实收团费</w:t>
            </w:r>
          </w:p>
        </w:tc>
        <w:tc>
          <w:tcPr>
            <w:tcW w:w="3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年应上缴团费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850"/>
                <w:tab w:val="right" w:pos="1580"/>
              </w:tabs>
              <w:spacing w:line="320" w:lineRule="exact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ab/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年实际上缴团费</w:t>
            </w:r>
          </w:p>
        </w:tc>
        <w:tc>
          <w:tcPr>
            <w:tcW w:w="3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所属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织情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团支部（总支）数量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近两届能按期换届的数量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41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被评为校级以上（含）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</w:rPr>
              <w:t>“五四红旗团支部”的数量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获校级以上（含）综合性表彰的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</w:rPr>
              <w:t>团支部（总支）数量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41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校级以上（含）“五四红旗团支部”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</w:rPr>
              <w:t>所占百分比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882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团委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开展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的主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动情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及取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得的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效果</w:t>
            </w:r>
          </w:p>
        </w:tc>
        <w:tc>
          <w:tcPr>
            <w:tcW w:w="882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党组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织意见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</w:t>
            </w:r>
          </w:p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  日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（盖章）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616C"/>
    <w:rsid w:val="7D3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2021-03-29T10:47:00Z</dcterms:created>
  <dc:creator>别吵吵</dc:creator>
  <cp:lastModifiedBy>别吵吵</cp:lastModifiedBy>
  <dcterms:modified xsi:type="dcterms:W3CDTF">2021-03-29T10:47:57Z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8B5B68CF18D54443BE8D9C931BAFC2BA</vt:lpwstr>
  </property>
</Properties>
</file>