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widowControl/>
        <w:spacing w:line="60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用双手托起童年这片爱的蓝天</w:t>
      </w:r>
    </w:p>
    <w:p>
      <w:pPr>
        <w:widowControl/>
        <w:spacing w:line="600" w:lineRule="exact"/>
        <w:jc w:val="center"/>
        <w:rPr>
          <w:rFonts w:hint="eastAsia" w:ascii="仿宋_GB2312" w:hAnsi="仿宋_GB2312" w:eastAsia="仿宋_GB2312" w:cs="Arial"/>
          <w:color w:val="auto"/>
          <w:kern w:val="0"/>
          <w:sz w:val="32"/>
          <w:szCs w:val="32"/>
        </w:rPr>
      </w:pPr>
      <w:r>
        <w:rPr>
          <w:rFonts w:hint="eastAsia" w:ascii="仿宋_GB2312" w:hAnsi="仿宋_GB2312" w:eastAsia="仿宋_GB2312" w:cs="Arial"/>
          <w:color w:val="auto"/>
          <w:kern w:val="0"/>
          <w:sz w:val="32"/>
          <w:szCs w:val="32"/>
        </w:rPr>
        <w:t>（事迹材料样式）</w:t>
      </w:r>
    </w:p>
    <w:p>
      <w:pPr>
        <w:widowControl/>
        <w:spacing w:line="520" w:lineRule="exact"/>
        <w:jc w:val="center"/>
        <w:rPr>
          <w:rFonts w:hint="eastAsia" w:ascii="仿宋_GB2312" w:hAnsi="仿宋_GB2312" w:eastAsia="仿宋_GB2312"/>
          <w:b/>
          <w:bCs/>
          <w:color w:val="auto"/>
          <w:sz w:val="32"/>
          <w:szCs w:val="44"/>
        </w:rPr>
      </w:pPr>
    </w:p>
    <w:p>
      <w:pPr>
        <w:spacing w:line="56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w:t>
      </w:r>
      <w:r>
        <w:rPr>
          <w:rFonts w:hint="eastAsia" w:ascii="仿宋" w:hAnsi="仿宋" w:eastAsia="仿宋" w:cs="仿宋"/>
          <w:color w:val="auto"/>
          <w:sz w:val="32"/>
          <w:szCs w:val="32"/>
        </w:rPr>
        <w:t>XXX认真学习贯彻习近平总书记“4.13”重要讲话、“7.2”重要讲话、中央12号文件精神和省第七次党代会及七届省委历次全会精神，不断提高政治站位，始终把政治纪律和政治规矩挺在前面，党性观念强，自觉强化“四个意识”，增强“四个自信”，践行“两个维护”，始终在思想上政治上行动上同以习近平同志为核心的党中央保持高度一致。</w:t>
      </w:r>
    </w:p>
    <w:p>
      <w:pPr>
        <w:spacing w:line="560" w:lineRule="exact"/>
        <w:rPr>
          <w:rFonts w:hint="eastAsia" w:ascii="仿宋" w:hAnsi="仿宋" w:eastAsia="仿宋" w:cs="仿宋"/>
          <w:color w:val="auto"/>
          <w:sz w:val="32"/>
          <w:szCs w:val="32"/>
        </w:rPr>
      </w:pPr>
      <w:r>
        <w:rPr>
          <w:rFonts w:hint="eastAsia" w:ascii="仿宋_GB2312" w:hAnsi="仿宋_GB2312" w:eastAsia="仿宋_GB2312"/>
          <w:color w:val="auto"/>
          <w:sz w:val="32"/>
          <w:szCs w:val="32"/>
        </w:rPr>
        <w:t xml:space="preserve">    有人说，人生最美好的时光是童年；有人说，爱是人情感中的一片蓝天。xxx，这位一从学校毕业就当上了少先队辅导员的青年教师，就是用自己的双手、用自己对学生的爱、用自己对少先队工作的热情托起了童年这片爱的蓝天。</w:t>
      </w:r>
    </w:p>
    <w:p>
      <w:pPr>
        <w:spacing w:line="560" w:lineRule="exact"/>
        <w:rPr>
          <w:rFonts w:hint="eastAsia" w:ascii="仿宋_GB2312" w:hAnsi="仿宋_GB2312" w:eastAsia="仿宋_GB2312"/>
          <w:color w:val="auto"/>
          <w:sz w:val="32"/>
          <w:szCs w:val="32"/>
        </w:rPr>
      </w:pPr>
      <w:r>
        <w:rPr>
          <w:rFonts w:hint="eastAsia" w:ascii="仿宋" w:hAnsi="仿宋" w:eastAsia="仿宋" w:cs="仿宋"/>
          <w:color w:val="auto"/>
          <w:sz w:val="32"/>
          <w:szCs w:val="32"/>
        </w:rPr>
        <w:t xml:space="preserve">    XXX</w:t>
      </w:r>
      <w:r>
        <w:rPr>
          <w:rFonts w:hint="eastAsia" w:ascii="仿宋_GB2312" w:hAnsi="仿宋_GB2312" w:eastAsia="仿宋_GB2312"/>
          <w:color w:val="auto"/>
          <w:sz w:val="32"/>
          <w:szCs w:val="32"/>
        </w:rPr>
        <w:t>具有良好的业务水平能力。为了做好少先队工作，他阅读了大量的有关少先队鼓号队方面的书籍和资料，摸索出一套训练鼓号队的方法，其培训速度快、质量高，受到了各界好评。多次被团省委、团市委聘请为省、市各级辅导员培训班主讲教师。被全国少先队辅导员培训基地海南培训点聘请为主讲教师；他还积极协助团市委开展农村基层少先队的阵地建设和做好辅导员的培训工作。</w:t>
      </w:r>
    </w:p>
    <w:p>
      <w:pPr>
        <w:spacing w:line="560" w:lineRule="exact"/>
        <w:rPr>
          <w:rFonts w:hint="eastAsia" w:ascii="仿宋_GB2312" w:hAnsi="仿宋_GB2312" w:eastAsia="仿宋_GB2312"/>
          <w:color w:val="auto"/>
          <w:sz w:val="32"/>
          <w:szCs w:val="32"/>
        </w:rPr>
      </w:pPr>
      <w:r>
        <w:rPr>
          <w:rFonts w:hint="eastAsia" w:ascii="仿宋_GB2312" w:hAnsi="仿宋_GB2312" w:eastAsia="仿宋_GB2312"/>
          <w:bCs/>
          <w:color w:val="auto"/>
          <w:sz w:val="32"/>
          <w:szCs w:val="32"/>
        </w:rPr>
        <w:t xml:space="preserve">    XXX具有超强的活动策划能力。</w:t>
      </w:r>
      <w:r>
        <w:rPr>
          <w:rFonts w:hint="eastAsia" w:ascii="仿宋_GB2312" w:hAnsi="仿宋_GB2312" w:eastAsia="仿宋_GB2312"/>
          <w:color w:val="auto"/>
          <w:sz w:val="32"/>
          <w:szCs w:val="32"/>
        </w:rPr>
        <w:t>十几年来，xxx参与策划指导《小交警》、《做新时期的小主人》等中队主题会，在英才小学的几年里，xxx不仅结合英才小学的办学特色“五大德育主题”、“五名工程”、“五大节”使校内原本沉闷的少先队活动散发出新的活力，注入新的内涵，更是以开拓创新、锐意进取的精神，积极配合团省委、团市委做好多项少先队和学生活动的策划、筹备及组织协助工作，2018年成功参与策划了团省委、团市委在万绿园举行的“和谐少年，欢乐六一”的主题活动，2019年成功组织四百多名少先队员去省人大会堂参加省第五次团代会的献辞献花活动，抗震救灾期间多次组织队员参加大型赈灾义演活动、组织开展“情系灾区小朋友，我们永远与你在一起”主题队会。</w:t>
      </w:r>
    </w:p>
    <w:p>
      <w:p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w:t>
      </w:r>
    </w:p>
    <w:p>
      <w:pPr>
        <w:spacing w:line="560" w:lineRule="exact"/>
        <w:ind w:firstLine="640" w:firstLineChars="200"/>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各项活动的圆满成功，得到了省、市领导及同行的赞赏及好评，他也成为孩子们最信任的“大朋友”和最没有距离的辅导员。2016年xxx荣获海南省第四届“十佳少先队辅导员”称号；2017年荣获“全国优秀少先队辅导员”称号；2018年被全国少工委授予第八届“全国十佳少先队辅导员”提名奖。</w:t>
      </w:r>
    </w:p>
    <w:p>
      <w:pPr>
        <w:spacing w:line="560" w:lineRule="exact"/>
        <w:rPr>
          <w:rFonts w:hint="eastAsia" w:ascii="仿宋_GB2312" w:hAnsi="仿宋_GB2312" w:eastAsia="仿宋_GB2312"/>
          <w:color w:val="auto"/>
          <w:sz w:val="32"/>
        </w:rPr>
      </w:pPr>
    </w:p>
    <w:p>
      <w:pPr>
        <w:spacing w:line="560" w:lineRule="exact"/>
        <w:rPr>
          <w:rFonts w:hint="eastAsia" w:ascii="仿宋_GB2312" w:hAnsi="仿宋_GB2312" w:eastAsia="仿宋_GB2312"/>
          <w:color w:val="auto"/>
          <w:sz w:val="32"/>
        </w:rPr>
      </w:pPr>
    </w:p>
    <w:p>
      <w:pPr>
        <w:spacing w:line="560" w:lineRule="exact"/>
        <w:rPr>
          <w:rFonts w:hint="eastAsia" w:ascii="仿宋_GB2312" w:hAnsi="仿宋_GB2312" w:eastAsia="仿宋_GB2312"/>
          <w:color w:val="auto"/>
          <w:sz w:val="32"/>
        </w:rPr>
      </w:pPr>
    </w:p>
    <w:p>
      <w:pPr>
        <w:spacing w:line="560" w:lineRule="exact"/>
        <w:rPr>
          <w:rFonts w:hint="eastAsia" w:ascii="仿宋_GB2312" w:hAnsi="仿宋_GB2312" w:eastAsia="仿宋_GB2312"/>
          <w:color w:val="auto"/>
          <w:sz w:val="32"/>
        </w:rPr>
      </w:pPr>
    </w:p>
    <w:p>
      <w:pPr>
        <w:ind w:firstLine="2389" w:firstLineChars="543"/>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宝岛黎药的开拓者</w:t>
      </w:r>
    </w:p>
    <w:p>
      <w:pPr>
        <w:spacing w:line="600" w:lineRule="exact"/>
        <w:ind w:firstLine="2880" w:firstLineChars="900"/>
        <w:rPr>
          <w:rFonts w:hint="eastAsia" w:ascii="仿宋_GB2312" w:hAnsi="仿宋_GB2312" w:eastAsia="仿宋_GB2312" w:cs="Arial"/>
          <w:color w:val="auto"/>
          <w:kern w:val="0"/>
          <w:sz w:val="32"/>
          <w:szCs w:val="32"/>
        </w:rPr>
      </w:pPr>
      <w:r>
        <w:rPr>
          <w:rFonts w:hint="eastAsia" w:ascii="仿宋_GB2312" w:hAnsi="仿宋_GB2312" w:eastAsia="仿宋_GB2312" w:cs="Arial"/>
          <w:color w:val="auto"/>
          <w:kern w:val="0"/>
          <w:sz w:val="32"/>
          <w:szCs w:val="32"/>
        </w:rPr>
        <w:t>（事迹简介样式）</w:t>
      </w:r>
    </w:p>
    <w:p>
      <w:pPr>
        <w:spacing w:line="600" w:lineRule="exact"/>
        <w:ind w:firstLine="2880" w:firstLineChars="900"/>
        <w:rPr>
          <w:rFonts w:hint="eastAsia" w:ascii="仿宋_GB2312" w:hAnsi="仿宋_GB2312" w:eastAsia="仿宋_GB2312" w:cs="Arial"/>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XXX，男，汉族，1980年10月生，中国共产党员，中国科学院昆明植物研究所毕业，博士后学历，研究员，现任中国XXX科学院XXX研究所副所长。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XXX</w:t>
      </w:r>
      <w:r>
        <w:rPr>
          <w:rFonts w:hint="eastAsia" w:ascii="仿宋" w:hAnsi="仿宋" w:eastAsia="仿宋" w:cs="仿宋"/>
          <w:color w:val="auto"/>
          <w:sz w:val="32"/>
          <w:szCs w:val="32"/>
        </w:rPr>
        <w:t>认真学习贯彻习近平总书记“4.13”重要讲话、“7.2”重要讲话、中央12号文件精神和省第七次党代会及七届省委历次全会精神，不断提高政治站位，始终把政治纪律和政治规矩挺在前面，党性观念强，自觉强化“四个意识”，增强“四个自信”，践行“两个维护”，始终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XXX具有良好的业务水平能力。开拓创新、踏实肯干，带领研究组成员深入黎村山寨对600多种黎族药进行了实地调查，编写形成了《黎族药志》。他对黎族药用植物进行了广泛的生物活性筛选和有效成分的研究，已发现20余种具有强抗肿瘤、抗菌、抗艾滋病毒、抗氧化和昆虫拒食等活性的植物提取物和50多种新的天然产物。他根据菠萝蜜具有醒酒的生物活性，研制了具有解酒保肝功效的“海蜜速溶茶”。他利用四大南药之一的益智，研制开发了“益智酒”。他发表科研论文100余篇，其中SCI收录的42篇。申请国家发明专利23项，7项已获得授权。主编著作《黎族药志》第一、二册、《海南药用植物现代研究》和《天然产物现代分离技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xml:space="preserve">    XXX曾先后获海南省青年科技奖、</w:t>
      </w:r>
      <w:r>
        <w:rPr>
          <w:rFonts w:hint="eastAsia" w:ascii="仿宋_GB2312" w:hAnsi="仿宋_GB2312" w:eastAsia="仿宋_GB2312"/>
          <w:bCs/>
          <w:color w:val="auto"/>
          <w:sz w:val="32"/>
          <w:szCs w:val="32"/>
        </w:rPr>
        <w:t>海南省科技进步</w:t>
      </w:r>
      <w:r>
        <w:rPr>
          <w:rFonts w:hint="eastAsia" w:ascii="仿宋_GB2312" w:hAnsi="仿宋_GB2312" w:eastAsia="仿宋_GB2312"/>
          <w:color w:val="auto"/>
          <w:sz w:val="32"/>
          <w:szCs w:val="32"/>
        </w:rPr>
        <w:t>一等奖、海口市科技进步二等奖、“海南省委省政府直接联系重点专家”等荣誉称号。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color w:val="auto"/>
        </w:rPr>
      </w:pPr>
    </w:p>
    <w:p/>
    <w:p>
      <w:pPr>
        <w:keepNext w:val="0"/>
        <w:keepLines w:val="0"/>
        <w:pageBreakBefore w:val="0"/>
        <w:kinsoku/>
        <w:overflowPunct/>
        <w:topLinePunct w:val="0"/>
        <w:bidi w:val="0"/>
        <w:spacing w:line="560" w:lineRule="exact"/>
        <w:jc w:val="both"/>
        <w:rPr>
          <w:rFonts w:hint="eastAsia" w:ascii="黑体" w:hAnsi="黑体" w:eastAsia="黑体" w:cs="黑体"/>
          <w:sz w:val="32"/>
          <w:szCs w:val="32"/>
          <w:lang w:val="en-US" w:eastAsia="zh-CN"/>
        </w:rPr>
      </w:pPr>
    </w:p>
    <w:sectPr>
      <w:headerReference r:id="rId3" w:type="default"/>
      <w:footerReference r:id="rId4" w:type="default"/>
      <w:pgSz w:w="11906" w:h="16838"/>
      <w:pgMar w:top="1417" w:right="2041" w:bottom="1531" w:left="215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BF3489-FCD2-4C71-81FF-2C6C3BA58140}"/>
  </w:font>
  <w:font w:name="黑体">
    <w:panose1 w:val="02010609060101010101"/>
    <w:charset w:val="86"/>
    <w:family w:val="auto"/>
    <w:pitch w:val="default"/>
    <w:sig w:usb0="800002BF" w:usb1="38CF7CFA" w:usb2="00000016" w:usb3="00000000" w:csb0="00040001" w:csb1="00000000"/>
    <w:embedRegular r:id="rId2" w:fontKey="{5C2AB13C-1BBD-4F15-9860-9C8D6D361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AD826A2-E586-4F26-A196-A28EB9F345CB}"/>
  </w:font>
  <w:font w:name="PMingLiU">
    <w:altName w:val="PMingLiU-ExtB"/>
    <w:panose1 w:val="02020500000000000000"/>
    <w:charset w:val="88"/>
    <w:family w:val="roma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embedRegular r:id="rId4" w:fontKey="{13395266-269A-4FD7-AA33-5377F2137E87}"/>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embedRegular r:id="rId5" w:fontKey="{A0DA8113-C3D5-40C1-86C1-37124361B1B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YzhjYzFlNDM2YjE3MDExZGYwOWU3YTE2MDg4YjMifQ=="/>
  </w:docVars>
  <w:rsids>
    <w:rsidRoot w:val="00000000"/>
    <w:rsid w:val="05A43AC5"/>
    <w:rsid w:val="075E6E8F"/>
    <w:rsid w:val="092244AD"/>
    <w:rsid w:val="0BB06BDA"/>
    <w:rsid w:val="0F20219B"/>
    <w:rsid w:val="0FE47A07"/>
    <w:rsid w:val="11943A2A"/>
    <w:rsid w:val="11DA60EE"/>
    <w:rsid w:val="12655CC4"/>
    <w:rsid w:val="12A716E5"/>
    <w:rsid w:val="17FC7729"/>
    <w:rsid w:val="17FF792A"/>
    <w:rsid w:val="18CF0E84"/>
    <w:rsid w:val="1A595BFA"/>
    <w:rsid w:val="1AA87A76"/>
    <w:rsid w:val="1C884062"/>
    <w:rsid w:val="1CC150EC"/>
    <w:rsid w:val="1EC71E1E"/>
    <w:rsid w:val="1F342DCC"/>
    <w:rsid w:val="215F6931"/>
    <w:rsid w:val="22746EAD"/>
    <w:rsid w:val="23556F94"/>
    <w:rsid w:val="26314067"/>
    <w:rsid w:val="27325C75"/>
    <w:rsid w:val="273C2B3F"/>
    <w:rsid w:val="2D4D490C"/>
    <w:rsid w:val="36B928A9"/>
    <w:rsid w:val="38113186"/>
    <w:rsid w:val="3979311F"/>
    <w:rsid w:val="3D210EE7"/>
    <w:rsid w:val="3EC84D62"/>
    <w:rsid w:val="42FB3A4C"/>
    <w:rsid w:val="445167E5"/>
    <w:rsid w:val="44AD0A29"/>
    <w:rsid w:val="4557717A"/>
    <w:rsid w:val="4A363423"/>
    <w:rsid w:val="4A6A4EAD"/>
    <w:rsid w:val="4C33189D"/>
    <w:rsid w:val="4D0119A3"/>
    <w:rsid w:val="4EF36542"/>
    <w:rsid w:val="50966A6E"/>
    <w:rsid w:val="516F546C"/>
    <w:rsid w:val="52A74175"/>
    <w:rsid w:val="53593B2B"/>
    <w:rsid w:val="539A1193"/>
    <w:rsid w:val="58B04617"/>
    <w:rsid w:val="5A7115EC"/>
    <w:rsid w:val="5B8C3D78"/>
    <w:rsid w:val="5E2A0788"/>
    <w:rsid w:val="5E9C552D"/>
    <w:rsid w:val="5EBB1586"/>
    <w:rsid w:val="689346DA"/>
    <w:rsid w:val="6E0E3640"/>
    <w:rsid w:val="6E66508E"/>
    <w:rsid w:val="72535448"/>
    <w:rsid w:val="775841CD"/>
    <w:rsid w:val="79854648"/>
    <w:rsid w:val="79AA10E1"/>
    <w:rsid w:val="7A2C46CB"/>
    <w:rsid w:val="7C444D20"/>
    <w:rsid w:val="7FF70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link w:val="24"/>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Body Text"/>
    <w:basedOn w:val="1"/>
    <w:link w:val="23"/>
    <w:qFormat/>
    <w:uiPriority w:val="1"/>
    <w:rPr>
      <w:sz w:val="32"/>
      <w:szCs w:val="32"/>
    </w:rPr>
  </w:style>
  <w:style w:type="paragraph" w:styleId="6">
    <w:name w:val="Body Text Indent"/>
    <w:basedOn w:val="1"/>
    <w:link w:val="18"/>
    <w:qFormat/>
    <w:uiPriority w:val="0"/>
    <w:pPr>
      <w:ind w:firstLine="640" w:firstLineChars="200"/>
    </w:pPr>
    <w:rPr>
      <w:rFonts w:ascii="仿宋_GB2312"/>
      <w:color w:val="000000"/>
    </w:rPr>
  </w:style>
  <w:style w:type="paragraph" w:styleId="7">
    <w:name w:val="footer"/>
    <w:basedOn w:val="1"/>
    <w:link w:val="17"/>
    <w:qFormat/>
    <w:uiPriority w:val="0"/>
    <w:pPr>
      <w:tabs>
        <w:tab w:val="center" w:pos="4153"/>
        <w:tab w:val="right" w:pos="8306"/>
      </w:tabs>
      <w:snapToGrid w:val="0"/>
      <w:jc w:val="left"/>
    </w:pPr>
    <w:rPr>
      <w:rFonts w:ascii="Calibri" w:hAnsi="Calibri" w:eastAsia="宋体" w:cs="宋体"/>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9">
    <w:name w:val="Normal (Web)"/>
    <w:basedOn w:val="1"/>
    <w:link w:val="25"/>
    <w:qFormat/>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1">
    <w:name w:val="Table Grid"/>
    <w:basedOn w:val="10"/>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qFormat/>
    <w:uiPriority w:val="0"/>
    <w:rPr>
      <w:rFonts w:cs="Times New Roman"/>
    </w:rPr>
  </w:style>
  <w:style w:type="character" w:styleId="15">
    <w:name w:val="Hyperlink"/>
    <w:basedOn w:val="12"/>
    <w:unhideWhenUsed/>
    <w:qFormat/>
    <w:uiPriority w:val="99"/>
    <w:rPr>
      <w:color w:val="0000FF"/>
      <w:u w:val="single"/>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正文文本缩进 Char"/>
    <w:basedOn w:val="12"/>
    <w:link w:val="6"/>
    <w:qFormat/>
    <w:uiPriority w:val="0"/>
    <w:rPr>
      <w:rFonts w:ascii="仿宋_GB2312" w:hAnsi="Times New Roman" w:eastAsia="仿宋_GB2312" w:cs="Times New Roman"/>
      <w:color w:val="000000"/>
      <w:sz w:val="32"/>
      <w:szCs w:val="32"/>
    </w:rPr>
  </w:style>
  <w:style w:type="character" w:customStyle="1" w:styleId="19">
    <w:name w:val="标题 1 Char"/>
    <w:basedOn w:val="12"/>
    <w:link w:val="2"/>
    <w:qFormat/>
    <w:uiPriority w:val="9"/>
    <w:rPr>
      <w:rFonts w:eastAsia="仿宋_GB2312"/>
      <w:b/>
      <w:bCs/>
      <w:kern w:val="44"/>
      <w:sz w:val="44"/>
      <w:szCs w:val="44"/>
    </w:rPr>
  </w:style>
  <w:style w:type="paragraph" w:customStyle="1" w:styleId="20">
    <w:name w:val="List Paragraph"/>
    <w:basedOn w:val="1"/>
    <w:unhideWhenUsed/>
    <w:qFormat/>
    <w:uiPriority w:val="99"/>
    <w:pPr>
      <w:ind w:firstLine="420" w:firstLineChars="200"/>
    </w:pPr>
  </w:style>
  <w:style w:type="paragraph" w:customStyle="1" w:styleId="21">
    <w:name w:val="样式1"/>
    <w:basedOn w:val="1"/>
    <w:qFormat/>
    <w:uiPriority w:val="0"/>
  </w:style>
  <w:style w:type="paragraph" w:customStyle="1" w:styleId="22">
    <w:name w:val="Body text|21"/>
    <w:basedOn w:val="1"/>
    <w:qFormat/>
    <w:uiPriority w:val="0"/>
    <w:pPr>
      <w:shd w:val="clear" w:color="auto" w:fill="FFFFFF"/>
      <w:spacing w:before="380" w:line="300" w:lineRule="exact"/>
      <w:ind w:hanging="860"/>
      <w:jc w:val="center"/>
    </w:pPr>
    <w:rPr>
      <w:rFonts w:ascii="PMingLiU" w:hAnsi="PMingLiU" w:eastAsia="PMingLiU" w:cs="PMingLiU"/>
      <w:spacing w:val="20"/>
      <w:sz w:val="30"/>
      <w:szCs w:val="30"/>
    </w:rPr>
  </w:style>
  <w:style w:type="character" w:customStyle="1" w:styleId="23">
    <w:name w:val="正文文本 Char"/>
    <w:link w:val="5"/>
    <w:qFormat/>
    <w:uiPriority w:val="1"/>
    <w:rPr>
      <w:sz w:val="32"/>
      <w:szCs w:val="32"/>
    </w:rPr>
  </w:style>
  <w:style w:type="character" w:customStyle="1" w:styleId="24">
    <w:name w:val="标题 4 Char"/>
    <w:link w:val="4"/>
    <w:qFormat/>
    <w:uiPriority w:val="0"/>
    <w:rPr>
      <w:rFonts w:ascii="Arial" w:hAnsi="Arial" w:eastAsia="黑体"/>
      <w:b/>
      <w:sz w:val="28"/>
    </w:rPr>
  </w:style>
  <w:style w:type="character" w:customStyle="1" w:styleId="25">
    <w:name w:val="普通(网站) Char"/>
    <w:link w:val="9"/>
    <w:qFormat/>
    <w:uiPriority w:val="0"/>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1446</Words>
  <Characters>1513</Characters>
  <Lines>75</Lines>
  <Paragraphs>21</Paragraphs>
  <TotalTime>0</TotalTime>
  <ScaleCrop>false</ScaleCrop>
  <LinksUpToDate>false</LinksUpToDate>
  <CharactersWithSpaces>1538</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2018-04-21T16:04:00Z</dcterms:created>
  <dc:creator>杨琳</dc:creator>
  <cp:lastModifiedBy>米琪</cp:lastModifiedBy>
  <cp:lastPrinted>2022-04-24T10:15:00Z</cp:lastPrinted>
  <dcterms:modified xsi:type="dcterms:W3CDTF">2023-03-21T02:01:19Z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D5798541087649D9951B60521D81DC52</vt:lpwstr>
  </property>
  <property fmtid="{D5CDD505-2E9C-101B-9397-08002B2CF9AE}" pid="4" name="commondata">
    <vt:lpwstr>eyJoZGlkIjoiNmZiNzNmMWJjMDI5Njg5ZTkyYWQ5YWM3YWYyNzg1ZTEifQ==</vt:lpwstr>
  </property>
</Properties>
</file>