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auto"/>
          <w:szCs w:val="24"/>
        </w:rPr>
      </w:pPr>
      <w:r>
        <w:rPr>
          <w:rFonts w:hint="eastAsia" w:ascii="黑体" w:hAnsi="黑体" w:eastAsia="黑体"/>
          <w:color w:val="auto"/>
        </w:rPr>
        <w:t>附件4</w:t>
      </w:r>
    </w:p>
    <w:p>
      <w:pPr>
        <w:spacing w:line="560" w:lineRule="exact"/>
        <w:jc w:val="left"/>
        <w:rPr>
          <w:rFonts w:hint="eastAsia" w:ascii="黑体" w:hAnsi="黑体" w:eastAsia="黑体"/>
          <w:b/>
          <w:color w:val="auto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color w:val="auto"/>
          <w:kern w:val="0"/>
          <w:sz w:val="44"/>
          <w:szCs w:val="24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auto"/>
          <w:sz w:val="44"/>
        </w:rPr>
        <w:t>第二十</w:t>
      </w:r>
      <w:r>
        <w:rPr>
          <w:rFonts w:hint="eastAsia" w:ascii="方正小标宋简体" w:hAnsi="宋体" w:eastAsia="方正小标宋简体"/>
          <w:b/>
          <w:color w:val="auto"/>
          <w:sz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b/>
          <w:color w:val="auto"/>
          <w:sz w:val="44"/>
        </w:rPr>
        <w:t>届校园好声音</w:t>
      </w:r>
      <w:r>
        <w:rPr>
          <w:rFonts w:hint="eastAsia" w:ascii="方正小标宋简体" w:hAnsi="宋体" w:eastAsia="方正小标宋简体"/>
          <w:b/>
          <w:color w:val="auto"/>
          <w:kern w:val="0"/>
          <w:sz w:val="44"/>
        </w:rPr>
        <w:t>大赛（普通组）</w:t>
      </w:r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color w:val="auto"/>
          <w:kern w:val="0"/>
          <w:sz w:val="44"/>
        </w:rPr>
      </w:pPr>
      <w:r>
        <w:rPr>
          <w:rFonts w:hint="eastAsia" w:ascii="方正小标宋简体" w:hAnsi="宋体" w:eastAsia="方正小标宋简体"/>
          <w:b/>
          <w:color w:val="auto"/>
          <w:kern w:val="0"/>
          <w:sz w:val="44"/>
        </w:rPr>
        <w:t>复赛规则</w:t>
      </w:r>
    </w:p>
    <w:p>
      <w:pPr>
        <w:spacing w:line="560" w:lineRule="exact"/>
        <w:ind w:firstLine="640" w:firstLineChars="200"/>
        <w:rPr>
          <w:rFonts w:hint="eastAsia"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团队演绎伴奏限时2分钟，需所有选手登台；点将独唱、点将对唱、X对决伴奏限时3分钟，人员不重叠。</w:t>
      </w:r>
    </w:p>
    <w:p>
      <w:pPr>
        <w:spacing w:line="560" w:lineRule="exact"/>
        <w:ind w:firstLine="640" w:firstLineChars="200"/>
        <w:rPr>
          <w:rFonts w:hint="eastAsia"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1.评分采取10分制，评分数值取小数点后2位；</w:t>
      </w:r>
    </w:p>
    <w:p>
      <w:pPr>
        <w:spacing w:line="560" w:lineRule="exact"/>
        <w:ind w:firstLine="640" w:firstLineChars="200"/>
        <w:rPr>
          <w:rFonts w:hint="eastAsia"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2.邀请3位评委对每一环节现场评分，3位评委的平均分为每环节最终得分，4个环节总分为团队最终得分；</w:t>
      </w:r>
    </w:p>
    <w:p>
      <w:pPr>
        <w:spacing w:line="560" w:lineRule="exact"/>
        <w:ind w:firstLine="640" w:firstLineChars="200"/>
        <w:rPr>
          <w:rFonts w:hint="eastAsia"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3.</w:t>
      </w:r>
      <w:r>
        <w:rPr>
          <w:rFonts w:hint="eastAsia" w:ascii="仿宋_GB2312"/>
          <w:color w:val="auto"/>
        </w:rPr>
        <w:t>因参赛队伍较多，复赛共分为</w:t>
      </w:r>
      <w:r>
        <w:rPr>
          <w:rFonts w:hint="eastAsia" w:ascii="仿宋_GB2312"/>
          <w:color w:val="auto"/>
          <w:lang w:eastAsia="zh-CN"/>
        </w:rPr>
        <w:t>上午、下午</w:t>
      </w:r>
      <w:r>
        <w:rPr>
          <w:rFonts w:hint="eastAsia" w:ascii="仿宋_GB2312"/>
          <w:color w:val="auto"/>
        </w:rPr>
        <w:t>两场，综合两场</w:t>
      </w:r>
      <w:r>
        <w:rPr>
          <w:rFonts w:hint="eastAsia" w:ascii="仿宋_GB2312" w:hAnsi="宋体"/>
          <w:color w:val="auto"/>
        </w:rPr>
        <w:t>最终成绩排名前6名的团队进入决赛</w:t>
      </w:r>
      <w:r>
        <w:rPr>
          <w:rFonts w:hint="eastAsia" w:ascii="仿宋_GB2312"/>
          <w:color w:val="auto"/>
        </w:rPr>
        <w:t>（如果出现并列的情况，请团队推荐选手清唱PK，由评委老师决定胜出者）</w:t>
      </w:r>
      <w:r>
        <w:rPr>
          <w:rFonts w:hint="eastAsia" w:ascii="仿宋_GB2312" w:hAnsi="宋体"/>
          <w:color w:val="auto"/>
        </w:rPr>
        <w:t>，复赛成绩不计入决赛；</w:t>
      </w:r>
    </w:p>
    <w:p>
      <w:pPr>
        <w:spacing w:line="560" w:lineRule="exact"/>
        <w:ind w:firstLine="640" w:firstLineChars="200"/>
        <w:rPr>
          <w:rFonts w:hint="eastAsia"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4.复赛结束后邀请评委进行现场点评；</w:t>
      </w:r>
    </w:p>
    <w:p>
      <w:pPr>
        <w:spacing w:line="560" w:lineRule="exact"/>
        <w:ind w:firstLine="640" w:firstLineChars="200"/>
        <w:rPr>
          <w:rFonts w:hint="eastAsia"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5.评委对选手演唱原创歌曲酌情加分；</w:t>
      </w:r>
    </w:p>
    <w:tbl>
      <w:tblPr>
        <w:tblStyle w:val="3"/>
        <w:tblpPr w:leftFromText="180" w:rightFromText="180" w:vertAnchor="text" w:horzAnchor="margin" w:tblpY="642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053"/>
        <w:gridCol w:w="6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评分项目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分值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音色音质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4分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要求选手音色较好, 具备一定的音乐素质，音色统一，气息流畅。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演唱技巧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4分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要求选手咬字吐字清晰，音调节奏准确，演唱熟练，富有感情。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歌曲内容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1分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参赛曲目要求内容健康，积极向上，适合大学生演唱。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形象仪表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1分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要求选手着装大方得体，表演自然，富有青年人的活力与朝气。</w:t>
            </w:r>
          </w:p>
        </w:tc>
      </w:tr>
    </w:tbl>
    <w:p/>
    <w:sectPr>
      <w:pgSz w:w="11906" w:h="16838"/>
      <w:pgMar w:top="2154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74FE"/>
    <w:rsid w:val="2FF374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2018-05-02T12:01:00Z</dcterms:created>
  <dc:creator>hp</dc:creator>
  <cp:lastModifiedBy>hp</cp:lastModifiedBy>
  <dcterms:modified xsi:type="dcterms:W3CDTF">2018-05-02T12:02:02Z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