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EC6" w:rsidRDefault="00670EC6" w:rsidP="00670EC6">
      <w:pPr>
        <w:pStyle w:val="a7"/>
        <w:spacing w:before="4"/>
        <w:rPr>
          <w:rFonts w:ascii="Times New Roman"/>
          <w:sz w:val="18"/>
        </w:rPr>
      </w:pPr>
    </w:p>
    <w:p w:rsidR="00670EC6" w:rsidRDefault="00670EC6" w:rsidP="00670EC6">
      <w:pPr>
        <w:pStyle w:val="a7"/>
        <w:ind w:left="4095"/>
        <w:rPr>
          <w:rFonts w:ascii="Times New Roman"/>
          <w:sz w:val="20"/>
        </w:rPr>
      </w:pPr>
      <w:r>
        <w:rPr>
          <w:rFonts w:ascii="Times New Roman"/>
          <w:noProof/>
          <w:sz w:val="20"/>
          <w:lang w:val="en-US" w:bidi="ar-SA"/>
        </w:rPr>
        <w:drawing>
          <wp:inline distT="0" distB="0" distL="0" distR="0" wp14:anchorId="3872B4A7" wp14:editId="23892CD5">
            <wp:extent cx="1081405" cy="117729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1081860" cy="1177671"/>
                    </a:xfrm>
                    <a:prstGeom prst="rect">
                      <a:avLst/>
                    </a:prstGeom>
                  </pic:spPr>
                </pic:pic>
              </a:graphicData>
            </a:graphic>
          </wp:inline>
        </w:drawing>
      </w:r>
    </w:p>
    <w:p w:rsidR="00670EC6" w:rsidRDefault="00670EC6" w:rsidP="00670EC6">
      <w:pPr>
        <w:pStyle w:val="a7"/>
        <w:rPr>
          <w:rFonts w:ascii="Times New Roman"/>
          <w:sz w:val="20"/>
        </w:rPr>
      </w:pPr>
    </w:p>
    <w:p w:rsidR="00670EC6" w:rsidRDefault="00670EC6" w:rsidP="00670EC6">
      <w:pPr>
        <w:pStyle w:val="a7"/>
        <w:rPr>
          <w:rFonts w:ascii="Times New Roman"/>
          <w:sz w:val="20"/>
        </w:rPr>
      </w:pPr>
    </w:p>
    <w:p w:rsidR="00670EC6" w:rsidRDefault="00670EC6" w:rsidP="00670EC6">
      <w:pPr>
        <w:pStyle w:val="a7"/>
        <w:rPr>
          <w:rFonts w:ascii="Times New Roman"/>
          <w:sz w:val="20"/>
        </w:rPr>
      </w:pPr>
    </w:p>
    <w:p w:rsidR="00670EC6" w:rsidRDefault="00670EC6" w:rsidP="00670EC6">
      <w:pPr>
        <w:pStyle w:val="a7"/>
        <w:rPr>
          <w:rFonts w:ascii="Times New Roman"/>
          <w:sz w:val="20"/>
        </w:rPr>
      </w:pPr>
    </w:p>
    <w:p w:rsidR="00670EC6" w:rsidRDefault="00670EC6" w:rsidP="00670EC6">
      <w:pPr>
        <w:pStyle w:val="a7"/>
        <w:spacing w:before="5"/>
        <w:rPr>
          <w:rFonts w:ascii="Times New Roman"/>
          <w:sz w:val="23"/>
        </w:rPr>
      </w:pPr>
    </w:p>
    <w:p w:rsidR="00670EC6" w:rsidRDefault="00670EC6" w:rsidP="00670EC6">
      <w:pPr>
        <w:spacing w:line="701" w:lineRule="exact"/>
        <w:ind w:left="1455" w:right="1400"/>
        <w:jc w:val="center"/>
        <w:rPr>
          <w:sz w:val="44"/>
        </w:rPr>
      </w:pPr>
      <w:r>
        <w:rPr>
          <w:rFonts w:ascii="Microsoft JhengHei" w:eastAsia="Microsoft JhengHei" w:hAnsi="Microsoft JhengHei" w:hint="eastAsia"/>
          <w:b/>
          <w:sz w:val="44"/>
        </w:rPr>
        <w:t>2018</w:t>
      </w:r>
      <w:r>
        <w:rPr>
          <w:sz w:val="44"/>
        </w:rPr>
        <w:t>共创未来</w:t>
      </w:r>
      <w:r>
        <w:rPr>
          <w:rFonts w:ascii="Microsoft JhengHei" w:eastAsia="Microsoft JhengHei" w:hAnsi="Microsoft JhengHei" w:hint="eastAsia"/>
          <w:b/>
          <w:sz w:val="44"/>
        </w:rPr>
        <w:t>—</w:t>
      </w:r>
      <w:r>
        <w:rPr>
          <w:sz w:val="44"/>
        </w:rPr>
        <w:t>中美</w:t>
      </w:r>
      <w:proofErr w:type="gramStart"/>
      <w:r>
        <w:rPr>
          <w:sz w:val="44"/>
        </w:rPr>
        <w:t>青年创客大赛</w:t>
      </w:r>
      <w:proofErr w:type="gramEnd"/>
    </w:p>
    <w:p w:rsidR="00670EC6" w:rsidRDefault="00670EC6" w:rsidP="00670EC6">
      <w:pPr>
        <w:pStyle w:val="a7"/>
        <w:spacing w:before="4"/>
        <w:rPr>
          <w:sz w:val="37"/>
        </w:rPr>
      </w:pPr>
    </w:p>
    <w:p w:rsidR="00670EC6" w:rsidRDefault="00670EC6" w:rsidP="00670EC6">
      <w:pPr>
        <w:pStyle w:val="1"/>
      </w:pPr>
      <w:r>
        <w:t>竞赛章程</w:t>
      </w:r>
    </w:p>
    <w:p w:rsidR="00670EC6" w:rsidRDefault="00670EC6" w:rsidP="00670EC6">
      <w:pPr>
        <w:pStyle w:val="a7"/>
        <w:rPr>
          <w:sz w:val="44"/>
        </w:rPr>
      </w:pPr>
    </w:p>
    <w:p w:rsidR="00670EC6" w:rsidRDefault="00670EC6" w:rsidP="00670EC6">
      <w:pPr>
        <w:pStyle w:val="a7"/>
        <w:rPr>
          <w:sz w:val="44"/>
        </w:rPr>
      </w:pPr>
    </w:p>
    <w:p w:rsidR="00670EC6" w:rsidRDefault="00670EC6" w:rsidP="00670EC6">
      <w:pPr>
        <w:pStyle w:val="a7"/>
        <w:rPr>
          <w:sz w:val="44"/>
        </w:rPr>
      </w:pPr>
    </w:p>
    <w:p w:rsidR="00670EC6" w:rsidRDefault="00670EC6" w:rsidP="00670EC6">
      <w:pPr>
        <w:pStyle w:val="a7"/>
        <w:rPr>
          <w:sz w:val="44"/>
        </w:rPr>
      </w:pPr>
    </w:p>
    <w:p w:rsidR="00670EC6" w:rsidRDefault="00670EC6" w:rsidP="00670EC6">
      <w:pPr>
        <w:pStyle w:val="a7"/>
        <w:rPr>
          <w:sz w:val="44"/>
        </w:rPr>
      </w:pPr>
    </w:p>
    <w:p w:rsidR="00670EC6" w:rsidRDefault="00670EC6" w:rsidP="00670EC6">
      <w:pPr>
        <w:pStyle w:val="a7"/>
        <w:rPr>
          <w:sz w:val="44"/>
        </w:rPr>
      </w:pPr>
    </w:p>
    <w:p w:rsidR="00670EC6" w:rsidRDefault="00670EC6" w:rsidP="00670EC6">
      <w:pPr>
        <w:pStyle w:val="a7"/>
        <w:rPr>
          <w:sz w:val="44"/>
        </w:rPr>
      </w:pPr>
    </w:p>
    <w:p w:rsidR="00670EC6" w:rsidRDefault="00670EC6" w:rsidP="00670EC6">
      <w:pPr>
        <w:pStyle w:val="a7"/>
        <w:rPr>
          <w:sz w:val="44"/>
        </w:rPr>
      </w:pPr>
    </w:p>
    <w:p w:rsidR="00670EC6" w:rsidRDefault="00670EC6" w:rsidP="00670EC6">
      <w:pPr>
        <w:pStyle w:val="a7"/>
        <w:spacing w:before="3"/>
        <w:rPr>
          <w:sz w:val="49"/>
        </w:rPr>
      </w:pPr>
    </w:p>
    <w:p w:rsidR="00670EC6" w:rsidRDefault="00670EC6" w:rsidP="00670EC6">
      <w:pPr>
        <w:pStyle w:val="2"/>
        <w:ind w:left="1455" w:right="1397"/>
        <w:jc w:val="center"/>
      </w:pPr>
      <w:r>
        <w:t>中美青年</w:t>
      </w:r>
      <w:proofErr w:type="gramStart"/>
      <w:r>
        <w:t>创客大赛</w:t>
      </w:r>
      <w:proofErr w:type="gramEnd"/>
      <w:r>
        <w:t>工作组</w:t>
      </w:r>
    </w:p>
    <w:p w:rsidR="00670EC6" w:rsidRDefault="00670EC6" w:rsidP="00670EC6">
      <w:pPr>
        <w:spacing w:before="100"/>
        <w:ind w:left="1455" w:right="1394"/>
        <w:jc w:val="center"/>
        <w:rPr>
          <w:sz w:val="30"/>
        </w:rPr>
      </w:pPr>
      <w:r>
        <w:rPr>
          <w:sz w:val="30"/>
        </w:rPr>
        <w:t>2018</w:t>
      </w:r>
      <w:r>
        <w:rPr>
          <w:spacing w:val="-51"/>
          <w:sz w:val="30"/>
        </w:rPr>
        <w:t xml:space="preserve"> </w:t>
      </w:r>
      <w:r>
        <w:rPr>
          <w:spacing w:val="-51"/>
          <w:sz w:val="30"/>
        </w:rPr>
        <w:t>年</w:t>
      </w:r>
      <w:r>
        <w:rPr>
          <w:spacing w:val="-51"/>
          <w:sz w:val="30"/>
        </w:rPr>
        <w:t xml:space="preserve"> </w:t>
      </w:r>
      <w:r>
        <w:rPr>
          <w:sz w:val="30"/>
        </w:rPr>
        <w:t>3</w:t>
      </w:r>
      <w:r>
        <w:rPr>
          <w:spacing w:val="-38"/>
          <w:sz w:val="30"/>
        </w:rPr>
        <w:t xml:space="preserve"> </w:t>
      </w:r>
      <w:r>
        <w:rPr>
          <w:spacing w:val="-38"/>
          <w:sz w:val="30"/>
        </w:rPr>
        <w:t>月</w:t>
      </w:r>
    </w:p>
    <w:p w:rsidR="00670EC6" w:rsidRDefault="00670EC6" w:rsidP="00670EC6">
      <w:pPr>
        <w:jc w:val="center"/>
        <w:rPr>
          <w:sz w:val="30"/>
        </w:rPr>
        <w:sectPr w:rsidR="00670EC6" w:rsidSect="00670EC6">
          <w:footerReference w:type="default" r:id="rId10"/>
          <w:pgSz w:w="11910" w:h="16840"/>
          <w:pgMar w:top="1580" w:right="1080" w:bottom="1100" w:left="1020" w:header="720" w:footer="906" w:gutter="0"/>
          <w:pgNumType w:start="1"/>
          <w:cols w:space="720"/>
        </w:sectPr>
      </w:pPr>
    </w:p>
    <w:p w:rsidR="00670EC6" w:rsidRDefault="00670EC6" w:rsidP="00670EC6">
      <w:pPr>
        <w:pStyle w:val="1"/>
        <w:spacing w:before="16"/>
      </w:pPr>
      <w:r>
        <w:lastRenderedPageBreak/>
        <w:t>目录</w:t>
      </w:r>
    </w:p>
    <w:p w:rsidR="00670EC6" w:rsidRDefault="00670EC6" w:rsidP="00670EC6">
      <w:pPr>
        <w:pStyle w:val="a7"/>
        <w:rPr>
          <w:sz w:val="20"/>
        </w:rPr>
      </w:pPr>
    </w:p>
    <w:p w:rsidR="00670EC6" w:rsidRDefault="00670EC6" w:rsidP="00670EC6">
      <w:pPr>
        <w:pStyle w:val="a7"/>
        <w:spacing w:before="9"/>
        <w:rPr>
          <w:sz w:val="18"/>
        </w:rPr>
      </w:pPr>
    </w:p>
    <w:tbl>
      <w:tblPr>
        <w:tblW w:w="9046" w:type="dxa"/>
        <w:tblInd w:w="310" w:type="dxa"/>
        <w:tblLayout w:type="fixed"/>
        <w:tblCellMar>
          <w:left w:w="0" w:type="dxa"/>
          <w:right w:w="0" w:type="dxa"/>
        </w:tblCellMar>
        <w:tblLook w:val="04A0" w:firstRow="1" w:lastRow="0" w:firstColumn="1" w:lastColumn="0" w:noHBand="0" w:noVBand="1"/>
      </w:tblPr>
      <w:tblGrid>
        <w:gridCol w:w="882"/>
        <w:gridCol w:w="7618"/>
        <w:gridCol w:w="546"/>
      </w:tblGrid>
      <w:tr w:rsidR="00670EC6" w:rsidTr="00F4686A">
        <w:trPr>
          <w:trHeight w:val="336"/>
        </w:trPr>
        <w:tc>
          <w:tcPr>
            <w:tcW w:w="882" w:type="dxa"/>
          </w:tcPr>
          <w:p w:rsidR="00670EC6" w:rsidRDefault="00670EC6" w:rsidP="00C919DC">
            <w:pPr>
              <w:pStyle w:val="TableParagraph"/>
              <w:spacing w:before="0" w:line="274" w:lineRule="exact"/>
              <w:ind w:left="1" w:right="62"/>
              <w:jc w:val="center"/>
              <w:rPr>
                <w:sz w:val="24"/>
              </w:rPr>
            </w:pPr>
            <w:r>
              <w:rPr>
                <w:sz w:val="24"/>
              </w:rPr>
              <w:t>第一章</w:t>
            </w:r>
          </w:p>
        </w:tc>
        <w:tc>
          <w:tcPr>
            <w:tcW w:w="7618" w:type="dxa"/>
          </w:tcPr>
          <w:p w:rsidR="00670EC6" w:rsidRDefault="00670EC6" w:rsidP="00C919DC">
            <w:pPr>
              <w:pStyle w:val="TableParagraph"/>
              <w:spacing w:before="0" w:line="274" w:lineRule="exact"/>
              <w:ind w:right="-29"/>
              <w:rPr>
                <w:sz w:val="24"/>
              </w:rPr>
            </w:pPr>
            <w:r>
              <w:rPr>
                <w:sz w:val="24"/>
              </w:rPr>
              <w:t>总则 ........................................................</w:t>
            </w:r>
          </w:p>
        </w:tc>
        <w:tc>
          <w:tcPr>
            <w:tcW w:w="546" w:type="dxa"/>
          </w:tcPr>
          <w:p w:rsidR="00670EC6" w:rsidRDefault="00670EC6" w:rsidP="00C919DC">
            <w:pPr>
              <w:pStyle w:val="TableParagraph"/>
              <w:spacing w:before="0" w:line="274" w:lineRule="exact"/>
              <w:rPr>
                <w:sz w:val="24"/>
              </w:rPr>
            </w:pPr>
            <w:r>
              <w:rPr>
                <w:sz w:val="24"/>
              </w:rPr>
              <w:t>3</w:t>
            </w:r>
          </w:p>
        </w:tc>
      </w:tr>
      <w:tr w:rsidR="00670EC6" w:rsidTr="00F4686A">
        <w:trPr>
          <w:trHeight w:val="431"/>
        </w:trPr>
        <w:tc>
          <w:tcPr>
            <w:tcW w:w="882" w:type="dxa"/>
          </w:tcPr>
          <w:p w:rsidR="00670EC6" w:rsidRDefault="00670EC6" w:rsidP="00C919DC">
            <w:pPr>
              <w:pStyle w:val="TableParagraph"/>
              <w:ind w:left="1" w:right="62"/>
              <w:jc w:val="center"/>
              <w:rPr>
                <w:sz w:val="24"/>
              </w:rPr>
            </w:pPr>
            <w:r>
              <w:rPr>
                <w:sz w:val="24"/>
              </w:rPr>
              <w:t>第二章</w:t>
            </w:r>
          </w:p>
        </w:tc>
        <w:tc>
          <w:tcPr>
            <w:tcW w:w="7618" w:type="dxa"/>
          </w:tcPr>
          <w:p w:rsidR="00670EC6" w:rsidRDefault="00670EC6" w:rsidP="00C919DC">
            <w:pPr>
              <w:pStyle w:val="TableParagraph"/>
              <w:ind w:right="-29"/>
              <w:rPr>
                <w:sz w:val="24"/>
              </w:rPr>
            </w:pPr>
            <w:r>
              <w:rPr>
                <w:sz w:val="24"/>
              </w:rPr>
              <w:t>组织机构及其职责 ............................................</w:t>
            </w:r>
          </w:p>
        </w:tc>
        <w:tc>
          <w:tcPr>
            <w:tcW w:w="546" w:type="dxa"/>
          </w:tcPr>
          <w:p w:rsidR="00670EC6" w:rsidRDefault="00670EC6" w:rsidP="00C919DC">
            <w:pPr>
              <w:pStyle w:val="TableParagraph"/>
              <w:rPr>
                <w:sz w:val="24"/>
              </w:rPr>
            </w:pPr>
            <w:r>
              <w:rPr>
                <w:sz w:val="24"/>
              </w:rPr>
              <w:t>3</w:t>
            </w:r>
          </w:p>
        </w:tc>
      </w:tr>
      <w:tr w:rsidR="00670EC6" w:rsidTr="00F4686A">
        <w:trPr>
          <w:trHeight w:val="431"/>
        </w:trPr>
        <w:tc>
          <w:tcPr>
            <w:tcW w:w="882" w:type="dxa"/>
          </w:tcPr>
          <w:p w:rsidR="00670EC6" w:rsidRDefault="00670EC6" w:rsidP="00C919DC">
            <w:pPr>
              <w:pStyle w:val="TableParagraph"/>
              <w:ind w:left="235" w:right="91"/>
              <w:jc w:val="center"/>
              <w:rPr>
                <w:sz w:val="24"/>
              </w:rPr>
            </w:pPr>
            <w:r>
              <w:rPr>
                <w:sz w:val="24"/>
              </w:rPr>
              <w:t>2.1</w:t>
            </w:r>
          </w:p>
        </w:tc>
        <w:tc>
          <w:tcPr>
            <w:tcW w:w="7618" w:type="dxa"/>
          </w:tcPr>
          <w:p w:rsidR="00670EC6" w:rsidRDefault="00670EC6" w:rsidP="00C919DC">
            <w:pPr>
              <w:pStyle w:val="TableParagraph"/>
              <w:ind w:left="51" w:right="-29"/>
              <w:jc w:val="left"/>
              <w:rPr>
                <w:sz w:val="24"/>
              </w:rPr>
            </w:pPr>
            <w:r>
              <w:rPr>
                <w:sz w:val="24"/>
              </w:rPr>
              <w:t>大赛主办方与承办方.............................................</w:t>
            </w:r>
          </w:p>
        </w:tc>
        <w:tc>
          <w:tcPr>
            <w:tcW w:w="546" w:type="dxa"/>
          </w:tcPr>
          <w:p w:rsidR="00670EC6" w:rsidRDefault="00670EC6" w:rsidP="00C919DC">
            <w:pPr>
              <w:pStyle w:val="TableParagraph"/>
              <w:rPr>
                <w:sz w:val="24"/>
              </w:rPr>
            </w:pPr>
            <w:r>
              <w:rPr>
                <w:sz w:val="24"/>
              </w:rPr>
              <w:t>3</w:t>
            </w:r>
          </w:p>
        </w:tc>
      </w:tr>
      <w:tr w:rsidR="00670EC6" w:rsidTr="00F4686A">
        <w:trPr>
          <w:trHeight w:val="430"/>
        </w:trPr>
        <w:tc>
          <w:tcPr>
            <w:tcW w:w="882" w:type="dxa"/>
          </w:tcPr>
          <w:p w:rsidR="00670EC6" w:rsidRDefault="00670EC6" w:rsidP="00C919DC">
            <w:pPr>
              <w:pStyle w:val="TableParagraph"/>
              <w:ind w:left="235" w:right="91"/>
              <w:jc w:val="center"/>
              <w:rPr>
                <w:sz w:val="24"/>
              </w:rPr>
            </w:pPr>
            <w:r>
              <w:rPr>
                <w:sz w:val="24"/>
              </w:rPr>
              <w:t>2.2</w:t>
            </w:r>
          </w:p>
        </w:tc>
        <w:tc>
          <w:tcPr>
            <w:tcW w:w="7618" w:type="dxa"/>
          </w:tcPr>
          <w:p w:rsidR="00670EC6" w:rsidRDefault="00670EC6" w:rsidP="00C919DC">
            <w:pPr>
              <w:pStyle w:val="TableParagraph"/>
              <w:ind w:left="51" w:right="-29"/>
              <w:jc w:val="left"/>
              <w:rPr>
                <w:sz w:val="24"/>
              </w:rPr>
            </w:pPr>
            <w:r>
              <w:rPr>
                <w:sz w:val="24"/>
              </w:rPr>
              <w:t>大赛工作组、评审工作组和监审工作组.............................</w:t>
            </w:r>
          </w:p>
        </w:tc>
        <w:tc>
          <w:tcPr>
            <w:tcW w:w="546" w:type="dxa"/>
          </w:tcPr>
          <w:p w:rsidR="00670EC6" w:rsidRDefault="00F4686A" w:rsidP="00C919DC">
            <w:pPr>
              <w:pStyle w:val="TableParagraph"/>
              <w:rPr>
                <w:sz w:val="24"/>
              </w:rPr>
            </w:pPr>
            <w:r>
              <w:rPr>
                <w:rFonts w:hint="eastAsia"/>
                <w:sz w:val="24"/>
              </w:rPr>
              <w:t>4</w:t>
            </w:r>
          </w:p>
        </w:tc>
      </w:tr>
      <w:tr w:rsidR="00670EC6" w:rsidTr="00F4686A">
        <w:trPr>
          <w:trHeight w:val="430"/>
        </w:trPr>
        <w:tc>
          <w:tcPr>
            <w:tcW w:w="882" w:type="dxa"/>
          </w:tcPr>
          <w:p w:rsidR="00670EC6" w:rsidRDefault="00670EC6" w:rsidP="00C919DC">
            <w:pPr>
              <w:pStyle w:val="TableParagraph"/>
              <w:spacing w:before="61"/>
              <w:ind w:left="1" w:right="62"/>
              <w:jc w:val="center"/>
              <w:rPr>
                <w:sz w:val="24"/>
              </w:rPr>
            </w:pPr>
            <w:r>
              <w:rPr>
                <w:sz w:val="24"/>
              </w:rPr>
              <w:t>第三章</w:t>
            </w:r>
          </w:p>
        </w:tc>
        <w:tc>
          <w:tcPr>
            <w:tcW w:w="7618" w:type="dxa"/>
          </w:tcPr>
          <w:p w:rsidR="00670EC6" w:rsidRDefault="00670EC6" w:rsidP="00C919DC">
            <w:pPr>
              <w:pStyle w:val="TableParagraph"/>
              <w:spacing w:before="61"/>
              <w:ind w:right="-29"/>
              <w:rPr>
                <w:sz w:val="24"/>
              </w:rPr>
            </w:pPr>
            <w:r>
              <w:rPr>
                <w:sz w:val="24"/>
              </w:rPr>
              <w:t>参赛资格与团队报名 ..........................................</w:t>
            </w:r>
          </w:p>
        </w:tc>
        <w:tc>
          <w:tcPr>
            <w:tcW w:w="546" w:type="dxa"/>
          </w:tcPr>
          <w:p w:rsidR="00670EC6" w:rsidRDefault="00F4686A" w:rsidP="00C919DC">
            <w:pPr>
              <w:pStyle w:val="TableParagraph"/>
              <w:spacing w:before="61"/>
              <w:rPr>
                <w:sz w:val="24"/>
              </w:rPr>
            </w:pPr>
            <w:r>
              <w:rPr>
                <w:rFonts w:hint="eastAsia"/>
                <w:sz w:val="24"/>
              </w:rPr>
              <w:t>5</w:t>
            </w:r>
          </w:p>
        </w:tc>
      </w:tr>
      <w:tr w:rsidR="00670EC6" w:rsidTr="00F4686A">
        <w:trPr>
          <w:trHeight w:val="431"/>
        </w:trPr>
        <w:tc>
          <w:tcPr>
            <w:tcW w:w="882" w:type="dxa"/>
          </w:tcPr>
          <w:p w:rsidR="00670EC6" w:rsidRDefault="00670EC6" w:rsidP="00C919DC">
            <w:pPr>
              <w:pStyle w:val="TableParagraph"/>
              <w:ind w:left="235" w:right="91"/>
              <w:jc w:val="center"/>
              <w:rPr>
                <w:sz w:val="24"/>
              </w:rPr>
            </w:pPr>
            <w:r>
              <w:rPr>
                <w:sz w:val="24"/>
              </w:rPr>
              <w:t>3.1</w:t>
            </w:r>
          </w:p>
        </w:tc>
        <w:tc>
          <w:tcPr>
            <w:tcW w:w="7618" w:type="dxa"/>
          </w:tcPr>
          <w:p w:rsidR="00670EC6" w:rsidRDefault="00670EC6" w:rsidP="00C919DC">
            <w:pPr>
              <w:pStyle w:val="TableParagraph"/>
              <w:ind w:left="51" w:right="-29"/>
              <w:jc w:val="left"/>
              <w:rPr>
                <w:sz w:val="24"/>
              </w:rPr>
            </w:pPr>
            <w:r>
              <w:rPr>
                <w:sz w:val="24"/>
              </w:rPr>
              <w:t>参赛资格.......................................................</w:t>
            </w:r>
          </w:p>
        </w:tc>
        <w:tc>
          <w:tcPr>
            <w:tcW w:w="546" w:type="dxa"/>
          </w:tcPr>
          <w:p w:rsidR="00670EC6" w:rsidRDefault="00F4686A" w:rsidP="00C919DC">
            <w:pPr>
              <w:pStyle w:val="TableParagraph"/>
              <w:rPr>
                <w:sz w:val="24"/>
              </w:rPr>
            </w:pPr>
            <w:r>
              <w:rPr>
                <w:rFonts w:hint="eastAsia"/>
                <w:sz w:val="24"/>
              </w:rPr>
              <w:t>5</w:t>
            </w:r>
          </w:p>
        </w:tc>
      </w:tr>
      <w:tr w:rsidR="00670EC6" w:rsidTr="00F4686A">
        <w:trPr>
          <w:trHeight w:val="430"/>
        </w:trPr>
        <w:tc>
          <w:tcPr>
            <w:tcW w:w="882" w:type="dxa"/>
          </w:tcPr>
          <w:p w:rsidR="00670EC6" w:rsidRDefault="00670EC6" w:rsidP="00C919DC">
            <w:pPr>
              <w:pStyle w:val="TableParagraph"/>
              <w:ind w:left="235" w:right="91"/>
              <w:jc w:val="center"/>
              <w:rPr>
                <w:sz w:val="24"/>
              </w:rPr>
            </w:pPr>
            <w:r>
              <w:rPr>
                <w:sz w:val="24"/>
              </w:rPr>
              <w:t>3.2</w:t>
            </w:r>
          </w:p>
        </w:tc>
        <w:tc>
          <w:tcPr>
            <w:tcW w:w="7618" w:type="dxa"/>
          </w:tcPr>
          <w:p w:rsidR="00670EC6" w:rsidRDefault="00670EC6" w:rsidP="00C919DC">
            <w:pPr>
              <w:pStyle w:val="TableParagraph"/>
              <w:ind w:left="51" w:right="-29"/>
              <w:jc w:val="left"/>
              <w:rPr>
                <w:sz w:val="24"/>
              </w:rPr>
            </w:pPr>
            <w:r>
              <w:rPr>
                <w:sz w:val="24"/>
              </w:rPr>
              <w:t>团队报名.......................................................</w:t>
            </w:r>
          </w:p>
        </w:tc>
        <w:tc>
          <w:tcPr>
            <w:tcW w:w="546" w:type="dxa"/>
          </w:tcPr>
          <w:p w:rsidR="00670EC6" w:rsidRDefault="00F4686A" w:rsidP="00C919DC">
            <w:pPr>
              <w:pStyle w:val="TableParagraph"/>
              <w:rPr>
                <w:sz w:val="24"/>
              </w:rPr>
            </w:pPr>
            <w:r>
              <w:rPr>
                <w:rFonts w:hint="eastAsia"/>
                <w:sz w:val="24"/>
              </w:rPr>
              <w:t>5</w:t>
            </w:r>
          </w:p>
        </w:tc>
      </w:tr>
      <w:tr w:rsidR="00670EC6" w:rsidTr="00F4686A">
        <w:trPr>
          <w:trHeight w:val="431"/>
        </w:trPr>
        <w:tc>
          <w:tcPr>
            <w:tcW w:w="882" w:type="dxa"/>
          </w:tcPr>
          <w:p w:rsidR="00670EC6" w:rsidRDefault="00670EC6" w:rsidP="00C919DC">
            <w:pPr>
              <w:pStyle w:val="TableParagraph"/>
              <w:spacing w:before="61"/>
              <w:ind w:left="235" w:right="91"/>
              <w:jc w:val="center"/>
              <w:rPr>
                <w:sz w:val="24"/>
              </w:rPr>
            </w:pPr>
            <w:r>
              <w:rPr>
                <w:sz w:val="24"/>
              </w:rPr>
              <w:t>3.3</w:t>
            </w:r>
          </w:p>
        </w:tc>
        <w:tc>
          <w:tcPr>
            <w:tcW w:w="7618" w:type="dxa"/>
          </w:tcPr>
          <w:p w:rsidR="00670EC6" w:rsidRDefault="00670EC6" w:rsidP="00C919DC">
            <w:pPr>
              <w:pStyle w:val="TableParagraph"/>
              <w:spacing w:before="61"/>
              <w:ind w:left="51" w:right="-29"/>
              <w:jc w:val="left"/>
              <w:rPr>
                <w:sz w:val="24"/>
              </w:rPr>
            </w:pPr>
            <w:r>
              <w:rPr>
                <w:sz w:val="24"/>
              </w:rPr>
              <w:t>报名要求.......................................................</w:t>
            </w:r>
          </w:p>
        </w:tc>
        <w:tc>
          <w:tcPr>
            <w:tcW w:w="546" w:type="dxa"/>
          </w:tcPr>
          <w:p w:rsidR="00670EC6" w:rsidRDefault="00F4686A" w:rsidP="00C919DC">
            <w:pPr>
              <w:pStyle w:val="TableParagraph"/>
              <w:spacing w:before="61"/>
              <w:rPr>
                <w:sz w:val="24"/>
              </w:rPr>
            </w:pPr>
            <w:r>
              <w:rPr>
                <w:rFonts w:hint="eastAsia"/>
                <w:sz w:val="24"/>
              </w:rPr>
              <w:t>5</w:t>
            </w:r>
          </w:p>
        </w:tc>
      </w:tr>
      <w:tr w:rsidR="00670EC6" w:rsidTr="00F4686A">
        <w:trPr>
          <w:trHeight w:val="432"/>
        </w:trPr>
        <w:tc>
          <w:tcPr>
            <w:tcW w:w="882" w:type="dxa"/>
          </w:tcPr>
          <w:p w:rsidR="00670EC6" w:rsidRDefault="00670EC6" w:rsidP="00C919DC">
            <w:pPr>
              <w:pStyle w:val="TableParagraph"/>
              <w:ind w:left="1" w:right="62"/>
              <w:jc w:val="center"/>
              <w:rPr>
                <w:sz w:val="24"/>
              </w:rPr>
            </w:pPr>
            <w:r>
              <w:rPr>
                <w:sz w:val="24"/>
              </w:rPr>
              <w:t>第四章</w:t>
            </w:r>
          </w:p>
        </w:tc>
        <w:tc>
          <w:tcPr>
            <w:tcW w:w="7618" w:type="dxa"/>
          </w:tcPr>
          <w:p w:rsidR="00670EC6" w:rsidRDefault="00670EC6" w:rsidP="00C919DC">
            <w:pPr>
              <w:pStyle w:val="TableParagraph"/>
              <w:ind w:right="-29"/>
              <w:rPr>
                <w:sz w:val="24"/>
              </w:rPr>
            </w:pPr>
            <w:r>
              <w:rPr>
                <w:sz w:val="24"/>
              </w:rPr>
              <w:t>竞赛要求 ....................................................</w:t>
            </w:r>
          </w:p>
        </w:tc>
        <w:tc>
          <w:tcPr>
            <w:tcW w:w="546" w:type="dxa"/>
          </w:tcPr>
          <w:p w:rsidR="00670EC6" w:rsidRDefault="00F4686A" w:rsidP="00C919DC">
            <w:pPr>
              <w:pStyle w:val="TableParagraph"/>
              <w:rPr>
                <w:sz w:val="24"/>
              </w:rPr>
            </w:pPr>
            <w:r>
              <w:rPr>
                <w:rFonts w:hint="eastAsia"/>
                <w:sz w:val="24"/>
              </w:rPr>
              <w:t>6</w:t>
            </w:r>
          </w:p>
        </w:tc>
      </w:tr>
      <w:tr w:rsidR="00670EC6" w:rsidTr="00F4686A">
        <w:trPr>
          <w:trHeight w:val="430"/>
        </w:trPr>
        <w:tc>
          <w:tcPr>
            <w:tcW w:w="882" w:type="dxa"/>
          </w:tcPr>
          <w:p w:rsidR="00670EC6" w:rsidRDefault="00670EC6" w:rsidP="00C919DC">
            <w:pPr>
              <w:pStyle w:val="TableParagraph"/>
              <w:ind w:left="235" w:right="91"/>
              <w:jc w:val="center"/>
              <w:rPr>
                <w:sz w:val="24"/>
              </w:rPr>
            </w:pPr>
            <w:r>
              <w:rPr>
                <w:sz w:val="24"/>
              </w:rPr>
              <w:t>4.1</w:t>
            </w:r>
          </w:p>
        </w:tc>
        <w:tc>
          <w:tcPr>
            <w:tcW w:w="7618" w:type="dxa"/>
          </w:tcPr>
          <w:p w:rsidR="00670EC6" w:rsidRDefault="00670EC6" w:rsidP="00C919DC">
            <w:pPr>
              <w:pStyle w:val="TableParagraph"/>
              <w:ind w:left="51" w:right="-29"/>
              <w:jc w:val="left"/>
              <w:rPr>
                <w:sz w:val="24"/>
              </w:rPr>
            </w:pPr>
            <w:r>
              <w:rPr>
                <w:sz w:val="24"/>
              </w:rPr>
              <w:t>参赛作品要求...................................................</w:t>
            </w:r>
          </w:p>
        </w:tc>
        <w:tc>
          <w:tcPr>
            <w:tcW w:w="546" w:type="dxa"/>
          </w:tcPr>
          <w:p w:rsidR="00670EC6" w:rsidRDefault="00F4686A" w:rsidP="00C919DC">
            <w:pPr>
              <w:pStyle w:val="TableParagraph"/>
              <w:rPr>
                <w:sz w:val="24"/>
              </w:rPr>
            </w:pPr>
            <w:r>
              <w:rPr>
                <w:rFonts w:hint="eastAsia"/>
                <w:sz w:val="24"/>
              </w:rPr>
              <w:t>6</w:t>
            </w:r>
          </w:p>
        </w:tc>
      </w:tr>
      <w:tr w:rsidR="00670EC6" w:rsidTr="00F4686A">
        <w:trPr>
          <w:trHeight w:val="430"/>
        </w:trPr>
        <w:tc>
          <w:tcPr>
            <w:tcW w:w="882" w:type="dxa"/>
          </w:tcPr>
          <w:p w:rsidR="00670EC6" w:rsidRDefault="00670EC6" w:rsidP="00C919DC">
            <w:pPr>
              <w:pStyle w:val="TableParagraph"/>
              <w:spacing w:before="61"/>
              <w:ind w:left="235" w:right="91"/>
              <w:jc w:val="center"/>
              <w:rPr>
                <w:sz w:val="24"/>
              </w:rPr>
            </w:pPr>
            <w:r>
              <w:rPr>
                <w:sz w:val="24"/>
              </w:rPr>
              <w:t>4.2</w:t>
            </w:r>
          </w:p>
        </w:tc>
        <w:tc>
          <w:tcPr>
            <w:tcW w:w="7618" w:type="dxa"/>
          </w:tcPr>
          <w:p w:rsidR="00670EC6" w:rsidRDefault="00670EC6" w:rsidP="00C919DC">
            <w:pPr>
              <w:pStyle w:val="TableParagraph"/>
              <w:spacing w:before="61"/>
              <w:ind w:left="51" w:right="-29"/>
              <w:jc w:val="left"/>
              <w:rPr>
                <w:sz w:val="24"/>
              </w:rPr>
            </w:pPr>
            <w:r>
              <w:rPr>
                <w:sz w:val="24"/>
              </w:rPr>
              <w:t>知识产权要求...................................................</w:t>
            </w:r>
          </w:p>
        </w:tc>
        <w:tc>
          <w:tcPr>
            <w:tcW w:w="546" w:type="dxa"/>
          </w:tcPr>
          <w:p w:rsidR="00670EC6" w:rsidRDefault="00F4686A" w:rsidP="00C919DC">
            <w:pPr>
              <w:pStyle w:val="TableParagraph"/>
              <w:spacing w:before="61"/>
              <w:rPr>
                <w:sz w:val="24"/>
              </w:rPr>
            </w:pPr>
            <w:r>
              <w:rPr>
                <w:rFonts w:hint="eastAsia"/>
                <w:sz w:val="24"/>
              </w:rPr>
              <w:t>7</w:t>
            </w:r>
          </w:p>
        </w:tc>
      </w:tr>
      <w:tr w:rsidR="00670EC6" w:rsidTr="00F4686A">
        <w:trPr>
          <w:trHeight w:val="432"/>
        </w:trPr>
        <w:tc>
          <w:tcPr>
            <w:tcW w:w="882" w:type="dxa"/>
          </w:tcPr>
          <w:p w:rsidR="00670EC6" w:rsidRDefault="00670EC6" w:rsidP="00C919DC">
            <w:pPr>
              <w:pStyle w:val="TableParagraph"/>
              <w:ind w:left="1" w:right="62"/>
              <w:jc w:val="center"/>
              <w:rPr>
                <w:sz w:val="24"/>
              </w:rPr>
            </w:pPr>
            <w:r>
              <w:rPr>
                <w:sz w:val="24"/>
              </w:rPr>
              <w:t>第五章</w:t>
            </w:r>
          </w:p>
        </w:tc>
        <w:tc>
          <w:tcPr>
            <w:tcW w:w="7618" w:type="dxa"/>
          </w:tcPr>
          <w:p w:rsidR="00670EC6" w:rsidRDefault="00670EC6" w:rsidP="00C919DC">
            <w:pPr>
              <w:pStyle w:val="TableParagraph"/>
              <w:ind w:right="-29"/>
              <w:rPr>
                <w:sz w:val="24"/>
              </w:rPr>
            </w:pPr>
            <w:r>
              <w:rPr>
                <w:sz w:val="24"/>
              </w:rPr>
              <w:t>竞赛流程安排 ................................................</w:t>
            </w:r>
          </w:p>
        </w:tc>
        <w:tc>
          <w:tcPr>
            <w:tcW w:w="546" w:type="dxa"/>
          </w:tcPr>
          <w:p w:rsidR="00670EC6" w:rsidRDefault="00F4686A" w:rsidP="00C919DC">
            <w:pPr>
              <w:pStyle w:val="TableParagraph"/>
              <w:rPr>
                <w:sz w:val="24"/>
              </w:rPr>
            </w:pPr>
            <w:r>
              <w:rPr>
                <w:rFonts w:hint="eastAsia"/>
                <w:sz w:val="24"/>
              </w:rPr>
              <w:t>7</w:t>
            </w:r>
          </w:p>
        </w:tc>
      </w:tr>
      <w:tr w:rsidR="00670EC6" w:rsidTr="00F4686A">
        <w:trPr>
          <w:trHeight w:val="430"/>
        </w:trPr>
        <w:tc>
          <w:tcPr>
            <w:tcW w:w="882" w:type="dxa"/>
          </w:tcPr>
          <w:p w:rsidR="00670EC6" w:rsidRDefault="00670EC6" w:rsidP="00C919DC">
            <w:pPr>
              <w:pStyle w:val="TableParagraph"/>
              <w:ind w:left="235" w:right="91"/>
              <w:jc w:val="center"/>
              <w:rPr>
                <w:sz w:val="24"/>
              </w:rPr>
            </w:pPr>
            <w:r>
              <w:rPr>
                <w:sz w:val="24"/>
              </w:rPr>
              <w:t>5.1</w:t>
            </w:r>
          </w:p>
        </w:tc>
        <w:tc>
          <w:tcPr>
            <w:tcW w:w="7618" w:type="dxa"/>
          </w:tcPr>
          <w:p w:rsidR="00670EC6" w:rsidRDefault="00670EC6" w:rsidP="00C919DC">
            <w:pPr>
              <w:pStyle w:val="TableParagraph"/>
              <w:ind w:left="51" w:right="-29"/>
              <w:jc w:val="left"/>
              <w:rPr>
                <w:sz w:val="24"/>
              </w:rPr>
            </w:pPr>
            <w:r>
              <w:rPr>
                <w:sz w:val="24"/>
              </w:rPr>
              <w:t>第一阶段：大赛启动、参赛选手报名和分赛区选拔赛.................</w:t>
            </w:r>
          </w:p>
        </w:tc>
        <w:tc>
          <w:tcPr>
            <w:tcW w:w="546" w:type="dxa"/>
          </w:tcPr>
          <w:p w:rsidR="00670EC6" w:rsidRDefault="00F4686A" w:rsidP="00C919DC">
            <w:pPr>
              <w:pStyle w:val="TableParagraph"/>
              <w:rPr>
                <w:sz w:val="24"/>
              </w:rPr>
            </w:pPr>
            <w:r>
              <w:rPr>
                <w:rFonts w:hint="eastAsia"/>
                <w:sz w:val="24"/>
              </w:rPr>
              <w:t>8</w:t>
            </w:r>
          </w:p>
        </w:tc>
      </w:tr>
      <w:tr w:rsidR="00670EC6" w:rsidTr="00F4686A">
        <w:trPr>
          <w:trHeight w:val="430"/>
        </w:trPr>
        <w:tc>
          <w:tcPr>
            <w:tcW w:w="882" w:type="dxa"/>
          </w:tcPr>
          <w:p w:rsidR="00670EC6" w:rsidRDefault="00670EC6" w:rsidP="00C919DC">
            <w:pPr>
              <w:pStyle w:val="TableParagraph"/>
              <w:spacing w:before="61"/>
              <w:ind w:left="235" w:right="91"/>
              <w:jc w:val="center"/>
              <w:rPr>
                <w:sz w:val="24"/>
              </w:rPr>
            </w:pPr>
            <w:r>
              <w:rPr>
                <w:sz w:val="24"/>
              </w:rPr>
              <w:t>5.2</w:t>
            </w:r>
          </w:p>
        </w:tc>
        <w:tc>
          <w:tcPr>
            <w:tcW w:w="7618" w:type="dxa"/>
          </w:tcPr>
          <w:p w:rsidR="00670EC6" w:rsidRDefault="00670EC6" w:rsidP="00C919DC">
            <w:pPr>
              <w:pStyle w:val="TableParagraph"/>
              <w:spacing w:before="61"/>
              <w:ind w:left="51" w:right="-29"/>
              <w:jc w:val="left"/>
              <w:rPr>
                <w:sz w:val="24"/>
              </w:rPr>
            </w:pPr>
            <w:r>
              <w:rPr>
                <w:sz w:val="24"/>
              </w:rPr>
              <w:t>第二阶段：决赛入围团队优化作品.................................</w:t>
            </w:r>
          </w:p>
        </w:tc>
        <w:tc>
          <w:tcPr>
            <w:tcW w:w="546" w:type="dxa"/>
          </w:tcPr>
          <w:p w:rsidR="00670EC6" w:rsidRDefault="00F4686A" w:rsidP="00C919DC">
            <w:pPr>
              <w:pStyle w:val="TableParagraph"/>
              <w:spacing w:before="61"/>
              <w:rPr>
                <w:sz w:val="24"/>
              </w:rPr>
            </w:pPr>
            <w:r>
              <w:rPr>
                <w:rFonts w:hint="eastAsia"/>
                <w:sz w:val="24"/>
              </w:rPr>
              <w:t>9</w:t>
            </w:r>
          </w:p>
        </w:tc>
      </w:tr>
      <w:tr w:rsidR="00670EC6" w:rsidTr="00F4686A">
        <w:trPr>
          <w:trHeight w:val="432"/>
        </w:trPr>
        <w:tc>
          <w:tcPr>
            <w:tcW w:w="882" w:type="dxa"/>
          </w:tcPr>
          <w:p w:rsidR="00670EC6" w:rsidRDefault="00670EC6" w:rsidP="00C919DC">
            <w:pPr>
              <w:pStyle w:val="TableParagraph"/>
              <w:ind w:left="235" w:right="91"/>
              <w:jc w:val="center"/>
              <w:rPr>
                <w:sz w:val="24"/>
              </w:rPr>
            </w:pPr>
            <w:r>
              <w:rPr>
                <w:sz w:val="24"/>
              </w:rPr>
              <w:t>5.3</w:t>
            </w:r>
          </w:p>
        </w:tc>
        <w:tc>
          <w:tcPr>
            <w:tcW w:w="7618" w:type="dxa"/>
          </w:tcPr>
          <w:p w:rsidR="00670EC6" w:rsidRDefault="00670EC6" w:rsidP="00C919DC">
            <w:pPr>
              <w:pStyle w:val="TableParagraph"/>
              <w:ind w:left="51" w:right="-29"/>
              <w:jc w:val="left"/>
              <w:rPr>
                <w:sz w:val="24"/>
              </w:rPr>
            </w:pPr>
            <w:r>
              <w:rPr>
                <w:sz w:val="24"/>
              </w:rPr>
              <w:t>第三阶段：大赛决赛.............................................</w:t>
            </w:r>
          </w:p>
        </w:tc>
        <w:tc>
          <w:tcPr>
            <w:tcW w:w="546" w:type="dxa"/>
          </w:tcPr>
          <w:p w:rsidR="00670EC6" w:rsidRDefault="00F4686A" w:rsidP="00C919DC">
            <w:pPr>
              <w:pStyle w:val="TableParagraph"/>
              <w:rPr>
                <w:sz w:val="24"/>
              </w:rPr>
            </w:pPr>
            <w:r>
              <w:rPr>
                <w:rFonts w:hint="eastAsia"/>
                <w:sz w:val="24"/>
              </w:rPr>
              <w:t>9</w:t>
            </w:r>
          </w:p>
        </w:tc>
      </w:tr>
      <w:tr w:rsidR="00670EC6" w:rsidTr="00F4686A">
        <w:trPr>
          <w:trHeight w:val="430"/>
        </w:trPr>
        <w:tc>
          <w:tcPr>
            <w:tcW w:w="882" w:type="dxa"/>
          </w:tcPr>
          <w:p w:rsidR="00670EC6" w:rsidRDefault="00670EC6" w:rsidP="00C919DC">
            <w:pPr>
              <w:pStyle w:val="TableParagraph"/>
              <w:ind w:left="1" w:right="62"/>
              <w:jc w:val="center"/>
              <w:rPr>
                <w:sz w:val="24"/>
              </w:rPr>
            </w:pPr>
            <w:r>
              <w:rPr>
                <w:sz w:val="24"/>
              </w:rPr>
              <w:t>第六章</w:t>
            </w:r>
          </w:p>
        </w:tc>
        <w:tc>
          <w:tcPr>
            <w:tcW w:w="7618" w:type="dxa"/>
          </w:tcPr>
          <w:p w:rsidR="00670EC6" w:rsidRDefault="00670EC6" w:rsidP="00C919DC">
            <w:pPr>
              <w:pStyle w:val="TableParagraph"/>
              <w:ind w:right="-29"/>
              <w:rPr>
                <w:sz w:val="24"/>
              </w:rPr>
            </w:pPr>
            <w:r>
              <w:rPr>
                <w:sz w:val="24"/>
              </w:rPr>
              <w:t>评审标准 ....................................................</w:t>
            </w:r>
          </w:p>
        </w:tc>
        <w:tc>
          <w:tcPr>
            <w:tcW w:w="546" w:type="dxa"/>
          </w:tcPr>
          <w:p w:rsidR="00670EC6" w:rsidRDefault="00F4686A" w:rsidP="00C919DC">
            <w:pPr>
              <w:pStyle w:val="TableParagraph"/>
              <w:rPr>
                <w:sz w:val="24"/>
              </w:rPr>
            </w:pPr>
            <w:r>
              <w:rPr>
                <w:rFonts w:hint="eastAsia"/>
                <w:sz w:val="24"/>
              </w:rPr>
              <w:t>11</w:t>
            </w:r>
          </w:p>
        </w:tc>
      </w:tr>
      <w:tr w:rsidR="00670EC6" w:rsidTr="00F4686A">
        <w:trPr>
          <w:trHeight w:val="431"/>
        </w:trPr>
        <w:tc>
          <w:tcPr>
            <w:tcW w:w="882" w:type="dxa"/>
          </w:tcPr>
          <w:p w:rsidR="00670EC6" w:rsidRDefault="00670EC6" w:rsidP="00C919DC">
            <w:pPr>
              <w:pStyle w:val="TableParagraph"/>
              <w:spacing w:before="61"/>
              <w:ind w:left="235" w:right="91"/>
              <w:jc w:val="center"/>
              <w:rPr>
                <w:sz w:val="24"/>
              </w:rPr>
            </w:pPr>
            <w:r>
              <w:rPr>
                <w:sz w:val="24"/>
              </w:rPr>
              <w:t>6.1</w:t>
            </w:r>
          </w:p>
        </w:tc>
        <w:tc>
          <w:tcPr>
            <w:tcW w:w="7618" w:type="dxa"/>
          </w:tcPr>
          <w:p w:rsidR="00670EC6" w:rsidRDefault="00670EC6" w:rsidP="00C919DC">
            <w:pPr>
              <w:pStyle w:val="TableParagraph"/>
              <w:spacing w:before="61"/>
              <w:ind w:left="51" w:right="-29"/>
              <w:jc w:val="left"/>
              <w:rPr>
                <w:sz w:val="24"/>
              </w:rPr>
            </w:pPr>
            <w:r>
              <w:rPr>
                <w:sz w:val="24"/>
              </w:rPr>
              <w:t>分赛区选拔赛...................................................</w:t>
            </w:r>
          </w:p>
        </w:tc>
        <w:tc>
          <w:tcPr>
            <w:tcW w:w="546" w:type="dxa"/>
          </w:tcPr>
          <w:p w:rsidR="00670EC6" w:rsidRDefault="00F4686A" w:rsidP="00F4686A">
            <w:pPr>
              <w:pStyle w:val="TableParagraph"/>
              <w:spacing w:before="61"/>
              <w:rPr>
                <w:sz w:val="24"/>
              </w:rPr>
            </w:pPr>
            <w:r>
              <w:rPr>
                <w:rFonts w:hint="eastAsia"/>
                <w:sz w:val="24"/>
              </w:rPr>
              <w:t>11</w:t>
            </w:r>
          </w:p>
        </w:tc>
      </w:tr>
      <w:tr w:rsidR="00670EC6" w:rsidTr="00F4686A">
        <w:trPr>
          <w:trHeight w:val="432"/>
        </w:trPr>
        <w:tc>
          <w:tcPr>
            <w:tcW w:w="882" w:type="dxa"/>
          </w:tcPr>
          <w:p w:rsidR="00670EC6" w:rsidRDefault="00670EC6" w:rsidP="00C919DC">
            <w:pPr>
              <w:pStyle w:val="TableParagraph"/>
              <w:ind w:left="235" w:right="91"/>
              <w:jc w:val="center"/>
              <w:rPr>
                <w:sz w:val="24"/>
              </w:rPr>
            </w:pPr>
            <w:r>
              <w:rPr>
                <w:sz w:val="24"/>
              </w:rPr>
              <w:t>6.2</w:t>
            </w:r>
          </w:p>
        </w:tc>
        <w:tc>
          <w:tcPr>
            <w:tcW w:w="7618" w:type="dxa"/>
          </w:tcPr>
          <w:p w:rsidR="00670EC6" w:rsidRDefault="00670EC6" w:rsidP="00C919DC">
            <w:pPr>
              <w:pStyle w:val="TableParagraph"/>
              <w:ind w:left="51" w:right="-29"/>
              <w:jc w:val="left"/>
              <w:rPr>
                <w:sz w:val="24"/>
              </w:rPr>
            </w:pPr>
            <w:r>
              <w:rPr>
                <w:sz w:val="24"/>
              </w:rPr>
              <w:t>决赛...........................................................</w:t>
            </w:r>
          </w:p>
        </w:tc>
        <w:tc>
          <w:tcPr>
            <w:tcW w:w="546" w:type="dxa"/>
          </w:tcPr>
          <w:p w:rsidR="00670EC6" w:rsidRDefault="00F4686A" w:rsidP="00C919DC">
            <w:pPr>
              <w:pStyle w:val="TableParagraph"/>
              <w:rPr>
                <w:sz w:val="24"/>
              </w:rPr>
            </w:pPr>
            <w:r>
              <w:rPr>
                <w:rFonts w:hint="eastAsia"/>
                <w:sz w:val="24"/>
              </w:rPr>
              <w:t>12</w:t>
            </w:r>
          </w:p>
        </w:tc>
      </w:tr>
      <w:tr w:rsidR="00670EC6" w:rsidTr="00F4686A">
        <w:trPr>
          <w:trHeight w:val="431"/>
        </w:trPr>
        <w:tc>
          <w:tcPr>
            <w:tcW w:w="882" w:type="dxa"/>
          </w:tcPr>
          <w:p w:rsidR="00670EC6" w:rsidRDefault="00670EC6" w:rsidP="00C919DC">
            <w:pPr>
              <w:pStyle w:val="TableParagraph"/>
              <w:ind w:left="1" w:right="62"/>
              <w:jc w:val="center"/>
              <w:rPr>
                <w:sz w:val="24"/>
              </w:rPr>
            </w:pPr>
            <w:r>
              <w:rPr>
                <w:sz w:val="24"/>
              </w:rPr>
              <w:t>第七章</w:t>
            </w:r>
          </w:p>
        </w:tc>
        <w:tc>
          <w:tcPr>
            <w:tcW w:w="7618" w:type="dxa"/>
          </w:tcPr>
          <w:p w:rsidR="00670EC6" w:rsidRDefault="00670EC6" w:rsidP="00C919DC">
            <w:pPr>
              <w:pStyle w:val="TableParagraph"/>
              <w:ind w:right="-29"/>
              <w:rPr>
                <w:sz w:val="24"/>
              </w:rPr>
            </w:pPr>
            <w:r>
              <w:rPr>
                <w:sz w:val="24"/>
              </w:rPr>
              <w:t>奖项设置 ....................................................</w:t>
            </w:r>
          </w:p>
        </w:tc>
        <w:tc>
          <w:tcPr>
            <w:tcW w:w="546" w:type="dxa"/>
          </w:tcPr>
          <w:p w:rsidR="00670EC6" w:rsidRDefault="00F4686A" w:rsidP="00C919DC">
            <w:pPr>
              <w:pStyle w:val="TableParagraph"/>
              <w:rPr>
                <w:sz w:val="24"/>
              </w:rPr>
            </w:pPr>
            <w:r>
              <w:rPr>
                <w:rFonts w:hint="eastAsia"/>
                <w:sz w:val="24"/>
              </w:rPr>
              <w:t>13</w:t>
            </w:r>
          </w:p>
        </w:tc>
      </w:tr>
      <w:tr w:rsidR="00670EC6" w:rsidTr="00F4686A">
        <w:trPr>
          <w:trHeight w:val="430"/>
        </w:trPr>
        <w:tc>
          <w:tcPr>
            <w:tcW w:w="882" w:type="dxa"/>
          </w:tcPr>
          <w:p w:rsidR="00670EC6" w:rsidRDefault="00670EC6" w:rsidP="00C919DC">
            <w:pPr>
              <w:pStyle w:val="TableParagraph"/>
              <w:ind w:left="235" w:right="91"/>
              <w:jc w:val="center"/>
              <w:rPr>
                <w:sz w:val="24"/>
              </w:rPr>
            </w:pPr>
            <w:r>
              <w:rPr>
                <w:sz w:val="24"/>
              </w:rPr>
              <w:t>7.1</w:t>
            </w:r>
          </w:p>
        </w:tc>
        <w:tc>
          <w:tcPr>
            <w:tcW w:w="7618" w:type="dxa"/>
          </w:tcPr>
          <w:p w:rsidR="00670EC6" w:rsidRDefault="00670EC6" w:rsidP="00C919DC">
            <w:pPr>
              <w:pStyle w:val="TableParagraph"/>
              <w:ind w:left="51" w:right="-29"/>
              <w:jc w:val="left"/>
              <w:rPr>
                <w:sz w:val="24"/>
              </w:rPr>
            </w:pPr>
            <w:r>
              <w:rPr>
                <w:sz w:val="24"/>
              </w:rPr>
              <w:t>分赛区选拔赛...................................................</w:t>
            </w:r>
          </w:p>
        </w:tc>
        <w:tc>
          <w:tcPr>
            <w:tcW w:w="546" w:type="dxa"/>
          </w:tcPr>
          <w:p w:rsidR="00670EC6" w:rsidRDefault="00F4686A" w:rsidP="00C919DC">
            <w:pPr>
              <w:pStyle w:val="TableParagraph"/>
              <w:rPr>
                <w:sz w:val="24"/>
              </w:rPr>
            </w:pPr>
            <w:r>
              <w:rPr>
                <w:rFonts w:hint="eastAsia"/>
                <w:sz w:val="24"/>
              </w:rPr>
              <w:t>13</w:t>
            </w:r>
          </w:p>
        </w:tc>
      </w:tr>
      <w:tr w:rsidR="00670EC6" w:rsidTr="00F4686A">
        <w:trPr>
          <w:trHeight w:val="430"/>
        </w:trPr>
        <w:tc>
          <w:tcPr>
            <w:tcW w:w="882" w:type="dxa"/>
          </w:tcPr>
          <w:p w:rsidR="00670EC6" w:rsidRDefault="00670EC6" w:rsidP="00C919DC">
            <w:pPr>
              <w:pStyle w:val="TableParagraph"/>
              <w:spacing w:before="61"/>
              <w:ind w:left="235" w:right="91"/>
              <w:jc w:val="center"/>
              <w:rPr>
                <w:sz w:val="24"/>
              </w:rPr>
            </w:pPr>
            <w:r>
              <w:rPr>
                <w:sz w:val="24"/>
              </w:rPr>
              <w:t>7.2</w:t>
            </w:r>
          </w:p>
        </w:tc>
        <w:tc>
          <w:tcPr>
            <w:tcW w:w="7618" w:type="dxa"/>
          </w:tcPr>
          <w:p w:rsidR="00670EC6" w:rsidRDefault="00670EC6" w:rsidP="00C919DC">
            <w:pPr>
              <w:pStyle w:val="TableParagraph"/>
              <w:spacing w:before="61"/>
              <w:ind w:left="51" w:right="-29"/>
              <w:jc w:val="left"/>
              <w:rPr>
                <w:sz w:val="24"/>
              </w:rPr>
            </w:pPr>
            <w:r>
              <w:rPr>
                <w:sz w:val="24"/>
              </w:rPr>
              <w:t>决赛...........................................................</w:t>
            </w:r>
          </w:p>
        </w:tc>
        <w:tc>
          <w:tcPr>
            <w:tcW w:w="546" w:type="dxa"/>
          </w:tcPr>
          <w:p w:rsidR="00670EC6" w:rsidRDefault="00F4686A" w:rsidP="00C919DC">
            <w:pPr>
              <w:pStyle w:val="TableParagraph"/>
              <w:spacing w:before="61"/>
              <w:rPr>
                <w:sz w:val="24"/>
              </w:rPr>
            </w:pPr>
            <w:r>
              <w:rPr>
                <w:rFonts w:hint="eastAsia"/>
                <w:sz w:val="24"/>
              </w:rPr>
              <w:t>14</w:t>
            </w:r>
          </w:p>
        </w:tc>
      </w:tr>
    </w:tbl>
    <w:p w:rsidR="00670EC6" w:rsidRDefault="00670EC6" w:rsidP="00670EC6">
      <w:pPr>
        <w:spacing w:line="254" w:lineRule="exact"/>
        <w:rPr>
          <w:sz w:val="24"/>
        </w:rPr>
        <w:sectPr w:rsidR="00670EC6">
          <w:pgSz w:w="11910" w:h="16840"/>
          <w:pgMar w:top="1100" w:right="1080" w:bottom="1120" w:left="1020" w:header="0" w:footer="906" w:gutter="0"/>
          <w:cols w:space="720"/>
        </w:sectPr>
      </w:pPr>
      <w:bookmarkStart w:id="0" w:name="_GoBack"/>
      <w:bookmarkEnd w:id="0"/>
    </w:p>
    <w:p w:rsidR="00E6238D" w:rsidRPr="00DB7F5E" w:rsidRDefault="00E6238D" w:rsidP="00DB7F5E">
      <w:pPr>
        <w:widowControl/>
        <w:spacing w:beforeLines="50" w:before="156" w:line="480" w:lineRule="auto"/>
        <w:jc w:val="center"/>
        <w:rPr>
          <w:rFonts w:ascii="宋体" w:eastAsia="宋体" w:hAnsi="宋体" w:cs="Times New Roman"/>
          <w:b/>
          <w:sz w:val="52"/>
          <w:szCs w:val="52"/>
        </w:rPr>
      </w:pPr>
      <w:r w:rsidRPr="00DB7F5E">
        <w:rPr>
          <w:rFonts w:ascii="宋体" w:eastAsia="宋体" w:hAnsi="宋体" w:cs="Times New Roman" w:hint="eastAsia"/>
          <w:b/>
          <w:sz w:val="52"/>
          <w:szCs w:val="52"/>
        </w:rPr>
        <w:lastRenderedPageBreak/>
        <w:t>2018共创未来</w:t>
      </w:r>
      <w:proofErr w:type="gramStart"/>
      <w:r w:rsidRPr="00DB7F5E">
        <w:rPr>
          <w:rFonts w:ascii="宋体" w:eastAsia="宋体" w:hAnsi="宋体" w:cs="Times New Roman" w:hint="eastAsia"/>
          <w:b/>
          <w:sz w:val="52"/>
          <w:szCs w:val="52"/>
        </w:rPr>
        <w:t>一</w:t>
      </w:r>
      <w:proofErr w:type="gramEnd"/>
      <w:r w:rsidRPr="00DB7F5E">
        <w:rPr>
          <w:rFonts w:ascii="宋体" w:eastAsia="宋体" w:hAnsi="宋体" w:cs="Times New Roman" w:hint="eastAsia"/>
          <w:b/>
          <w:sz w:val="52"/>
          <w:szCs w:val="52"/>
        </w:rPr>
        <w:t>中美</w:t>
      </w:r>
      <w:proofErr w:type="gramStart"/>
      <w:r w:rsidRPr="00DB7F5E">
        <w:rPr>
          <w:rFonts w:ascii="宋体" w:eastAsia="宋体" w:hAnsi="宋体" w:cs="Times New Roman" w:hint="eastAsia"/>
          <w:b/>
          <w:sz w:val="52"/>
          <w:szCs w:val="52"/>
        </w:rPr>
        <w:t>青年创客大赛</w:t>
      </w:r>
      <w:proofErr w:type="gramEnd"/>
    </w:p>
    <w:p w:rsidR="00E6238D" w:rsidRPr="00DB7F5E" w:rsidRDefault="00E6238D" w:rsidP="00DB7F5E">
      <w:pPr>
        <w:widowControl/>
        <w:spacing w:beforeLines="50" w:before="156" w:line="480" w:lineRule="auto"/>
        <w:jc w:val="center"/>
        <w:rPr>
          <w:rFonts w:ascii="宋体" w:eastAsia="宋体" w:hAnsi="宋体" w:cs="Times New Roman"/>
          <w:b/>
          <w:sz w:val="52"/>
          <w:szCs w:val="52"/>
        </w:rPr>
      </w:pPr>
      <w:r w:rsidRPr="00DB7F5E">
        <w:rPr>
          <w:rFonts w:ascii="宋体" w:eastAsia="宋体" w:hAnsi="宋体" w:cs="Times New Roman" w:hint="eastAsia"/>
          <w:b/>
          <w:sz w:val="52"/>
          <w:szCs w:val="52"/>
        </w:rPr>
        <w:t>竞赛章程</w:t>
      </w:r>
    </w:p>
    <w:p w:rsidR="00E6238D" w:rsidRPr="00DB7F5E" w:rsidRDefault="00E6238D" w:rsidP="00DB7F5E">
      <w:pPr>
        <w:widowControl/>
        <w:spacing w:beforeLines="100" w:before="312" w:afterLines="100" w:after="312" w:line="560" w:lineRule="exact"/>
        <w:jc w:val="left"/>
        <w:rPr>
          <w:rFonts w:ascii="仿宋_GB2312" w:eastAsia="仿宋_GB2312" w:hAnsi="Calibri" w:cs="Times New Roman"/>
          <w:b/>
          <w:sz w:val="44"/>
          <w:szCs w:val="44"/>
        </w:rPr>
      </w:pPr>
      <w:r w:rsidRPr="00DB7F5E">
        <w:rPr>
          <w:rFonts w:ascii="仿宋_GB2312" w:eastAsia="仿宋_GB2312" w:hAnsi="Calibri" w:cs="Times New Roman" w:hint="eastAsia"/>
          <w:b/>
          <w:sz w:val="44"/>
          <w:szCs w:val="44"/>
        </w:rPr>
        <w:t>第一章</w:t>
      </w:r>
      <w:r w:rsidRPr="00DB7F5E">
        <w:rPr>
          <w:rFonts w:ascii="仿宋_GB2312" w:eastAsia="仿宋_GB2312" w:hAnsi="Calibri" w:cs="Times New Roman" w:hint="eastAsia"/>
          <w:b/>
          <w:sz w:val="44"/>
          <w:szCs w:val="44"/>
        </w:rPr>
        <w:tab/>
        <w:t>总则</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教育部“中美青年创客大赛”由中华人民共和国教育部主办，中国（教育部）留学服务中心、清华大学、北京歌华文化发展集团和谷歌信息技术（中国）有限公司承办。</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大赛以“共创未来”为主题，倡导参赛者关注社区、教育、环保、健康、能源、交通等可持续发展领域，结合创新理念和前沿科技，打造具有社会和产业价值的全新作品。</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大赛将通过比赛的形式促进中美</w:t>
      </w:r>
      <w:proofErr w:type="gramStart"/>
      <w:r w:rsidRPr="00E6238D">
        <w:rPr>
          <w:rFonts w:ascii="仿宋_GB2312" w:eastAsia="仿宋_GB2312" w:hAnsi="Calibri" w:cs="Times New Roman" w:hint="eastAsia"/>
          <w:sz w:val="32"/>
          <w:szCs w:val="32"/>
        </w:rPr>
        <w:t>两国创客文化</w:t>
      </w:r>
      <w:proofErr w:type="gramEnd"/>
      <w:r w:rsidRPr="00E6238D">
        <w:rPr>
          <w:rFonts w:ascii="仿宋_GB2312" w:eastAsia="仿宋_GB2312" w:hAnsi="Calibri" w:cs="Times New Roman" w:hint="eastAsia"/>
          <w:sz w:val="32"/>
          <w:szCs w:val="32"/>
        </w:rPr>
        <w:t>与生态的建设，助力中国</w:t>
      </w:r>
      <w:proofErr w:type="gramStart"/>
      <w:r w:rsidRPr="00E6238D">
        <w:rPr>
          <w:rFonts w:ascii="仿宋_GB2312" w:eastAsia="仿宋_GB2312" w:hAnsi="Calibri" w:cs="Times New Roman" w:hint="eastAsia"/>
          <w:sz w:val="32"/>
          <w:szCs w:val="32"/>
        </w:rPr>
        <w:t>创客创新</w:t>
      </w:r>
      <w:proofErr w:type="gramEnd"/>
      <w:r w:rsidRPr="00E6238D">
        <w:rPr>
          <w:rFonts w:ascii="仿宋_GB2312" w:eastAsia="仿宋_GB2312" w:hAnsi="Calibri" w:cs="Times New Roman" w:hint="eastAsia"/>
          <w:sz w:val="32"/>
          <w:szCs w:val="32"/>
        </w:rPr>
        <w:t>社区及</w:t>
      </w:r>
      <w:proofErr w:type="gramStart"/>
      <w:r w:rsidRPr="00E6238D">
        <w:rPr>
          <w:rFonts w:ascii="仿宋_GB2312" w:eastAsia="仿宋_GB2312" w:hAnsi="Calibri" w:cs="Times New Roman" w:hint="eastAsia"/>
          <w:sz w:val="32"/>
          <w:szCs w:val="32"/>
        </w:rPr>
        <w:t>众创空间</w:t>
      </w:r>
      <w:proofErr w:type="gramEnd"/>
      <w:r w:rsidRPr="00E6238D">
        <w:rPr>
          <w:rFonts w:ascii="仿宋_GB2312" w:eastAsia="仿宋_GB2312" w:hAnsi="Calibri" w:cs="Times New Roman" w:hint="eastAsia"/>
          <w:sz w:val="32"/>
          <w:szCs w:val="32"/>
        </w:rPr>
        <w:t>生态环境的不断优化，并充分体现中美人文交流特色，为两国青年搭建交流沟通的平台。推动中美两国</w:t>
      </w:r>
      <w:proofErr w:type="gramStart"/>
      <w:r w:rsidRPr="00E6238D">
        <w:rPr>
          <w:rFonts w:ascii="仿宋_GB2312" w:eastAsia="仿宋_GB2312" w:hAnsi="Calibri" w:cs="Times New Roman" w:hint="eastAsia"/>
          <w:sz w:val="32"/>
          <w:szCs w:val="32"/>
        </w:rPr>
        <w:t>青年创客在</w:t>
      </w:r>
      <w:proofErr w:type="gramEnd"/>
      <w:r w:rsidRPr="00E6238D">
        <w:rPr>
          <w:rFonts w:ascii="仿宋_GB2312" w:eastAsia="仿宋_GB2312" w:hAnsi="Calibri" w:cs="Times New Roman" w:hint="eastAsia"/>
          <w:sz w:val="32"/>
          <w:szCs w:val="32"/>
        </w:rPr>
        <w:t>创新领域的深度交流，进而加强两国在青年层面上的文化交流与沟通。</w:t>
      </w:r>
    </w:p>
    <w:p w:rsidR="00E6238D" w:rsidRPr="00DB7F5E" w:rsidRDefault="00E6238D" w:rsidP="00DB7F5E">
      <w:pPr>
        <w:widowControl/>
        <w:spacing w:beforeLines="100" w:before="312" w:afterLines="100" w:after="312" w:line="560" w:lineRule="exact"/>
        <w:jc w:val="left"/>
        <w:rPr>
          <w:rFonts w:ascii="仿宋_GB2312" w:eastAsia="仿宋_GB2312" w:hAnsi="Calibri" w:cs="Times New Roman"/>
          <w:b/>
          <w:sz w:val="44"/>
          <w:szCs w:val="44"/>
        </w:rPr>
      </w:pPr>
      <w:r w:rsidRPr="00DB7F5E">
        <w:rPr>
          <w:rFonts w:ascii="仿宋_GB2312" w:eastAsia="仿宋_GB2312" w:hAnsi="Calibri" w:cs="Times New Roman" w:hint="eastAsia"/>
          <w:b/>
          <w:sz w:val="44"/>
          <w:szCs w:val="44"/>
        </w:rPr>
        <w:t>第二章</w:t>
      </w:r>
      <w:r w:rsidRPr="00DB7F5E">
        <w:rPr>
          <w:rFonts w:ascii="仿宋_GB2312" w:eastAsia="仿宋_GB2312" w:hAnsi="Calibri" w:cs="Times New Roman" w:hint="eastAsia"/>
          <w:b/>
          <w:sz w:val="44"/>
          <w:szCs w:val="44"/>
        </w:rPr>
        <w:tab/>
        <w:t>组织机构及其职责</w:t>
      </w:r>
    </w:p>
    <w:p w:rsidR="00E6238D" w:rsidRPr="00DB7F5E" w:rsidRDefault="00E6238D" w:rsidP="00DB7F5E">
      <w:pPr>
        <w:widowControl/>
        <w:spacing w:beforeLines="50" w:before="156" w:afterLines="50" w:after="156" w:line="560" w:lineRule="exact"/>
        <w:jc w:val="left"/>
        <w:rPr>
          <w:rFonts w:ascii="仿宋_GB2312" w:eastAsia="仿宋_GB2312" w:hAnsi="Calibri" w:cs="Times New Roman"/>
          <w:b/>
          <w:sz w:val="36"/>
          <w:szCs w:val="36"/>
        </w:rPr>
      </w:pPr>
      <w:r w:rsidRPr="00DB7F5E">
        <w:rPr>
          <w:rFonts w:ascii="仿宋_GB2312" w:eastAsia="仿宋_GB2312" w:hAnsi="Calibri" w:cs="Times New Roman" w:hint="eastAsia"/>
          <w:b/>
          <w:sz w:val="36"/>
          <w:szCs w:val="36"/>
        </w:rPr>
        <w:t>2.1大赛主办方与承办方</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2018年中美青年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由中华人民共和国教育部主办，中国（教育部）留学服务中心、清华大学、北京歌华文化发展集团、谷歌信息技术（中国）有限公司共同承办。分赛区选拔赛由各地承办机构组织。各地承办机构需具有支持</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的资源和能力，提供分赛区选拔赛</w:t>
      </w:r>
      <w:r w:rsidRPr="00E6238D">
        <w:rPr>
          <w:rFonts w:ascii="仿宋_GB2312" w:eastAsia="仿宋_GB2312" w:hAnsi="Calibri" w:cs="Times New Roman" w:hint="eastAsia"/>
          <w:sz w:val="32"/>
          <w:szCs w:val="32"/>
        </w:rPr>
        <w:lastRenderedPageBreak/>
        <w:t>活动所需的相应场地和资金支持，并负责分赛区选拔赛的组织和评审活动。承办机构须按照工作组制定的大赛规则和流程进行操作（详见附件1:中美青年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分赛区选拔赛承办机构要求）。</w:t>
      </w:r>
    </w:p>
    <w:p w:rsidR="00E6238D" w:rsidRPr="00DB7F5E" w:rsidRDefault="00E6238D" w:rsidP="00DB7F5E">
      <w:pPr>
        <w:widowControl/>
        <w:spacing w:beforeLines="50" w:before="156" w:afterLines="50" w:after="156" w:line="560" w:lineRule="exact"/>
        <w:jc w:val="left"/>
        <w:rPr>
          <w:rFonts w:ascii="仿宋_GB2312" w:eastAsia="仿宋_GB2312" w:hAnsi="Calibri" w:cs="Times New Roman"/>
          <w:b/>
          <w:sz w:val="36"/>
          <w:szCs w:val="36"/>
        </w:rPr>
      </w:pPr>
      <w:r w:rsidRPr="00DB7F5E">
        <w:rPr>
          <w:rFonts w:ascii="仿宋_GB2312" w:eastAsia="仿宋_GB2312" w:hAnsi="Calibri" w:cs="Times New Roman" w:hint="eastAsia"/>
          <w:b/>
          <w:sz w:val="36"/>
          <w:szCs w:val="36"/>
        </w:rPr>
        <w:t>2.2大赛工作组、评审工作组和监审工作组</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大赛将设工作组、评审工作组和监审工作组。</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工作组负责大赛总体方案制定、分赛区选拔赛承办机构选拔与审批、决赛赛事流程安排与组织等具体工作。此外还负责评审规则的批准、评审工作组委员任命、决赛评审结果的公示与最终确认，以及其它相关赛事文件的制定、审核与发布。</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大赛工作组下设秘书处负责具体工作的执行与落实。</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大赛评审工作组负责大赛评审规则和流程的制订，决赛评审工作的实施、比赛评审结果的建议;其成员由大赛主办方、承办方及各分赛区选拔赛承办机构推荐，由大赛工作组委托组成。分赛区选拔赛评审团由各选拔赛承办机构按照评审团组</w:t>
      </w:r>
      <w:proofErr w:type="gramStart"/>
      <w:r w:rsidRPr="00E6238D">
        <w:rPr>
          <w:rFonts w:ascii="仿宋_GB2312" w:eastAsia="仿宋_GB2312" w:hAnsi="Calibri" w:cs="Times New Roman" w:hint="eastAsia"/>
          <w:sz w:val="32"/>
          <w:szCs w:val="32"/>
        </w:rPr>
        <w:t>建原则</w:t>
      </w:r>
      <w:proofErr w:type="gramEnd"/>
      <w:r w:rsidRPr="00E6238D">
        <w:rPr>
          <w:rFonts w:ascii="仿宋_GB2312" w:eastAsia="仿宋_GB2312" w:hAnsi="Calibri" w:cs="Times New Roman" w:hint="eastAsia"/>
          <w:sz w:val="32"/>
          <w:szCs w:val="32"/>
        </w:rPr>
        <w:t>建立。</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评审工作组的组建原则包括：成员组成应具有多样性，包括但不限于：教育领域专家、技术专家、设计师、资深创客、企业代表和投资人等。评委数量原则上为5人以上的单数。各分赛区确定评审工作组成员后需上报大赛工作组备案。分赛区和总决赛评审组根据大赛评审规则对分赛区选拔赛参赛作品进行评审，评审过程中应采取回避原则。</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大赛监审工作组负责大赛组织和评审过程中的监督、监管、统分、确认和公布比赛结果、协调和处理比赛过程中的投诉和申诉事件等工作。监审工作组向大赛工作组负责，由各承办单位选派代表共同组成。</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lastRenderedPageBreak/>
        <w:t>在可适用的法律允许范围内，大赛工作组保留本规则的最终解释权。</w:t>
      </w:r>
    </w:p>
    <w:p w:rsidR="00E6238D" w:rsidRPr="00DB7F5E" w:rsidRDefault="00E6238D" w:rsidP="00DB7F5E">
      <w:pPr>
        <w:widowControl/>
        <w:spacing w:beforeLines="100" w:before="312" w:afterLines="100" w:after="312" w:line="560" w:lineRule="exact"/>
        <w:jc w:val="left"/>
        <w:rPr>
          <w:rFonts w:ascii="仿宋_GB2312" w:eastAsia="仿宋_GB2312" w:hAnsi="Calibri" w:cs="Times New Roman"/>
          <w:b/>
          <w:sz w:val="44"/>
          <w:szCs w:val="44"/>
        </w:rPr>
      </w:pPr>
      <w:r w:rsidRPr="00DB7F5E">
        <w:rPr>
          <w:rFonts w:ascii="仿宋_GB2312" w:eastAsia="仿宋_GB2312" w:hAnsi="Calibri" w:cs="Times New Roman" w:hint="eastAsia"/>
          <w:b/>
          <w:sz w:val="44"/>
          <w:szCs w:val="44"/>
        </w:rPr>
        <w:t>第三章</w:t>
      </w:r>
      <w:r w:rsidRPr="00DB7F5E">
        <w:rPr>
          <w:rFonts w:ascii="仿宋_GB2312" w:eastAsia="仿宋_GB2312" w:hAnsi="Calibri" w:cs="Times New Roman" w:hint="eastAsia"/>
          <w:b/>
          <w:sz w:val="44"/>
          <w:szCs w:val="44"/>
        </w:rPr>
        <w:tab/>
        <w:t>参赛资格与团队报名</w:t>
      </w:r>
    </w:p>
    <w:p w:rsidR="00E6238D" w:rsidRPr="00DB7F5E" w:rsidRDefault="00E6238D" w:rsidP="00DB7F5E">
      <w:pPr>
        <w:widowControl/>
        <w:spacing w:beforeLines="50" w:before="156" w:afterLines="50" w:after="156" w:line="560" w:lineRule="exact"/>
        <w:jc w:val="left"/>
        <w:rPr>
          <w:rFonts w:ascii="仿宋_GB2312" w:eastAsia="仿宋_GB2312" w:hAnsi="Calibri" w:cs="Times New Roman"/>
          <w:b/>
          <w:sz w:val="36"/>
          <w:szCs w:val="36"/>
        </w:rPr>
      </w:pPr>
      <w:r w:rsidRPr="00DB7F5E">
        <w:rPr>
          <w:rFonts w:ascii="仿宋_GB2312" w:eastAsia="仿宋_GB2312" w:hAnsi="Calibri" w:cs="Times New Roman" w:hint="eastAsia"/>
          <w:b/>
          <w:sz w:val="36"/>
          <w:szCs w:val="36"/>
        </w:rPr>
        <w:t>3.1参赛资格</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对任何中国公民或美国公民、或在中国或美国获得永久合法居留权的个人开放。报名者年龄应在大赛报名起始日时符合18周岁以上或40周岁以下的要求（2018年大赛要求报名者出生日期不早于1978年4月1日并且不晚于2000年4月1日）。参赛者有责任了解其出席并参加此次活动的合法权利，并须携带政府颁发的官方有效身份证明参加比赛。</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参赛者不能为（1)承办单位[即，中国（教育部）留学服务中心、清华大学、北京歌华文化发展集团和谷歌信息技术（中国）有限公司]的员工，或上述任何实体的母公司或子公司的员工；</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(2)</w:t>
      </w:r>
      <w:r w:rsidRPr="00E6238D">
        <w:rPr>
          <w:rFonts w:ascii="仿宋_GB2312" w:eastAsia="仿宋_GB2312" w:hAnsi="Calibri" w:cs="Times New Roman" w:hint="eastAsia"/>
          <w:sz w:val="32"/>
          <w:szCs w:val="32"/>
        </w:rPr>
        <w:tab/>
        <w:t>上述任何实体的任何一名员工的直系亲属。</w:t>
      </w:r>
    </w:p>
    <w:p w:rsidR="00E6238D" w:rsidRPr="00DB7F5E" w:rsidRDefault="00E6238D" w:rsidP="00DB7F5E">
      <w:pPr>
        <w:widowControl/>
        <w:spacing w:beforeLines="50" w:before="156" w:afterLines="50" w:after="156" w:line="560" w:lineRule="exact"/>
        <w:jc w:val="left"/>
        <w:rPr>
          <w:rFonts w:ascii="仿宋_GB2312" w:eastAsia="仿宋_GB2312" w:hAnsi="Calibri" w:cs="Times New Roman"/>
          <w:b/>
          <w:sz w:val="36"/>
          <w:szCs w:val="36"/>
        </w:rPr>
      </w:pPr>
      <w:r w:rsidRPr="00DB7F5E">
        <w:rPr>
          <w:rFonts w:ascii="仿宋_GB2312" w:eastAsia="仿宋_GB2312" w:hAnsi="Calibri" w:cs="Times New Roman" w:hint="eastAsia"/>
          <w:b/>
          <w:sz w:val="36"/>
          <w:szCs w:val="36"/>
        </w:rPr>
        <w:t>3.2团队报名</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报名者需通过登录中美青年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官方网站（https://www.chinaus-maker.org/)完成团队报名工作。报名者可采用个人或团队方式参赛，所有个人及团队报名时需要选择参赛分赛区，并根据所选分赛区要求统一参赛，同场竞技。大赛将不会为个人或团队单独设立比赛。</w:t>
      </w:r>
    </w:p>
    <w:p w:rsidR="00E6238D" w:rsidRPr="00DB7F5E" w:rsidRDefault="00E6238D" w:rsidP="00DB7F5E">
      <w:pPr>
        <w:widowControl/>
        <w:spacing w:beforeLines="50" w:before="156" w:afterLines="50" w:after="156" w:line="560" w:lineRule="exact"/>
        <w:jc w:val="left"/>
        <w:rPr>
          <w:rFonts w:ascii="仿宋_GB2312" w:eastAsia="仿宋_GB2312" w:hAnsi="Calibri" w:cs="Times New Roman"/>
          <w:b/>
          <w:sz w:val="36"/>
          <w:szCs w:val="36"/>
        </w:rPr>
      </w:pPr>
      <w:r w:rsidRPr="00DB7F5E">
        <w:rPr>
          <w:rFonts w:ascii="仿宋_GB2312" w:eastAsia="仿宋_GB2312" w:hAnsi="Calibri" w:cs="Times New Roman" w:hint="eastAsia"/>
          <w:b/>
          <w:sz w:val="36"/>
          <w:szCs w:val="36"/>
        </w:rPr>
        <w:t>3.3报名要求</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lastRenderedPageBreak/>
        <w:t>(1)</w:t>
      </w:r>
      <w:r w:rsidRPr="00E6238D">
        <w:rPr>
          <w:rFonts w:ascii="仿宋_GB2312" w:eastAsia="仿宋_GB2312" w:hAnsi="Calibri" w:cs="Times New Roman" w:hint="eastAsia"/>
          <w:sz w:val="32"/>
          <w:szCs w:val="32"/>
        </w:rPr>
        <w:tab/>
        <w:t>以团队形式报名时，团队总人数不得超过5人（含领队），领队为团队的联系人和代表</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(2)</w:t>
      </w:r>
      <w:r w:rsidRPr="00E6238D">
        <w:rPr>
          <w:rFonts w:ascii="仿宋_GB2312" w:eastAsia="仿宋_GB2312" w:hAnsi="Calibri" w:cs="Times New Roman" w:hint="eastAsia"/>
          <w:sz w:val="32"/>
          <w:szCs w:val="32"/>
        </w:rPr>
        <w:tab/>
        <w:t>直至比赛正式开始前，领队可替换一位或多位成员，领队不可更换。</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(3)</w:t>
      </w:r>
      <w:r w:rsidRPr="00E6238D">
        <w:rPr>
          <w:rFonts w:ascii="仿宋_GB2312" w:eastAsia="仿宋_GB2312" w:hAnsi="Calibri" w:cs="Times New Roman" w:hint="eastAsia"/>
          <w:sz w:val="32"/>
          <w:szCs w:val="32"/>
        </w:rPr>
        <w:tab/>
        <w:t>参赛者可参加到多个团队中，但至多作为其中一支团队的领队。</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(4)</w:t>
      </w:r>
      <w:r w:rsidRPr="00E6238D">
        <w:rPr>
          <w:rFonts w:ascii="仿宋_GB2312" w:eastAsia="仿宋_GB2312" w:hAnsi="Calibri" w:cs="Times New Roman" w:hint="eastAsia"/>
          <w:sz w:val="32"/>
          <w:szCs w:val="32"/>
        </w:rPr>
        <w:tab/>
        <w:t>参赛个人或团队需在报名时签署中美青年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参赛者声明（详见附件5:中美青年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参赛者声明）。</w:t>
      </w:r>
    </w:p>
    <w:p w:rsidR="00E6238D" w:rsidRPr="00DB7F5E" w:rsidRDefault="00E6238D" w:rsidP="00DB7F5E">
      <w:pPr>
        <w:widowControl/>
        <w:spacing w:beforeLines="100" w:before="312" w:afterLines="100" w:after="312" w:line="560" w:lineRule="exact"/>
        <w:jc w:val="left"/>
        <w:rPr>
          <w:rFonts w:ascii="仿宋_GB2312" w:eastAsia="仿宋_GB2312" w:hAnsi="Calibri" w:cs="Times New Roman"/>
          <w:b/>
          <w:sz w:val="44"/>
          <w:szCs w:val="44"/>
        </w:rPr>
      </w:pPr>
      <w:r w:rsidRPr="00DB7F5E">
        <w:rPr>
          <w:rFonts w:ascii="仿宋_GB2312" w:eastAsia="仿宋_GB2312" w:hAnsi="Calibri" w:cs="Times New Roman" w:hint="eastAsia"/>
          <w:b/>
          <w:sz w:val="44"/>
          <w:szCs w:val="44"/>
        </w:rPr>
        <w:t>第四章</w:t>
      </w:r>
      <w:r w:rsidRPr="00DB7F5E">
        <w:rPr>
          <w:rFonts w:ascii="仿宋_GB2312" w:eastAsia="仿宋_GB2312" w:hAnsi="Calibri" w:cs="Times New Roman" w:hint="eastAsia"/>
          <w:b/>
          <w:sz w:val="44"/>
          <w:szCs w:val="44"/>
        </w:rPr>
        <w:tab/>
        <w:t>竞赛要求</w:t>
      </w:r>
    </w:p>
    <w:p w:rsidR="00E6238D" w:rsidRPr="00DB7F5E" w:rsidRDefault="00E6238D" w:rsidP="00DB7F5E">
      <w:pPr>
        <w:widowControl/>
        <w:spacing w:beforeLines="50" w:before="156" w:afterLines="50" w:after="156" w:line="560" w:lineRule="exact"/>
        <w:jc w:val="left"/>
        <w:rPr>
          <w:rFonts w:ascii="仿宋_GB2312" w:eastAsia="仿宋_GB2312" w:hAnsi="Calibri" w:cs="Times New Roman"/>
          <w:b/>
          <w:sz w:val="36"/>
          <w:szCs w:val="36"/>
        </w:rPr>
      </w:pPr>
      <w:r w:rsidRPr="00DB7F5E">
        <w:rPr>
          <w:rFonts w:ascii="仿宋_GB2312" w:eastAsia="仿宋_GB2312" w:hAnsi="Calibri" w:cs="Times New Roman" w:hint="eastAsia"/>
          <w:b/>
          <w:sz w:val="36"/>
          <w:szCs w:val="36"/>
        </w:rPr>
        <w:t>4.1参赛作品要求</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(1)</w:t>
      </w:r>
      <w:r w:rsidRPr="00E6238D">
        <w:rPr>
          <w:rFonts w:ascii="仿宋_GB2312" w:eastAsia="仿宋_GB2312" w:hAnsi="Calibri" w:cs="Times New Roman" w:hint="eastAsia"/>
          <w:sz w:val="32"/>
          <w:szCs w:val="32"/>
        </w:rPr>
        <w:tab/>
        <w:t>竞赛主题要求：大赛倡导参赛者以促进社会可持续发展作为竞赛主题，关注社区、教育、环保、健康、能源、交通等领域，产生的创意需契合比赛主题，并通过结合创新理念和前沿科技，打造具有社会意义和产业价值的作品。</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(2)</w:t>
      </w:r>
      <w:r w:rsidRPr="00E6238D">
        <w:rPr>
          <w:rFonts w:ascii="仿宋_GB2312" w:eastAsia="仿宋_GB2312" w:hAnsi="Calibri" w:cs="Times New Roman" w:hint="eastAsia"/>
          <w:sz w:val="32"/>
          <w:szCs w:val="32"/>
        </w:rPr>
        <w:tab/>
        <w:t>竞赛创新性要求：团队可在比赛过程中对作品进行持续的改进，提交的解决方案须具有想象力和创新性；大赛工作组和各分赛区选拔赛承办单位将对其产品进行创新性检索，并将检索结果提交评审工作组作为评分参考。</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(3)</w:t>
      </w:r>
      <w:r w:rsidRPr="00E6238D">
        <w:rPr>
          <w:rFonts w:ascii="仿宋_GB2312" w:eastAsia="仿宋_GB2312" w:hAnsi="Calibri" w:cs="Times New Roman" w:hint="eastAsia"/>
          <w:sz w:val="32"/>
          <w:szCs w:val="32"/>
        </w:rPr>
        <w:tab/>
        <w:t>作品呈现要求：作品原型要求基于开源件或开源硬件平台完成。参赛者需要在分赛区预选赛阶段现场完成设计工作，并制作出可演示的产品原型。从分赛区预选赛晋级决赛的团队，需要在决赛阶段现场完成针对产品原型的改进、升级和测试等工作。作品原型应呈现为实现一定创新功能的硬件或软件。</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lastRenderedPageBreak/>
        <w:t>(4)</w:t>
      </w:r>
      <w:r w:rsidRPr="00E6238D">
        <w:rPr>
          <w:rFonts w:ascii="仿宋_GB2312" w:eastAsia="仿宋_GB2312" w:hAnsi="Calibri" w:cs="Times New Roman" w:hint="eastAsia"/>
          <w:sz w:val="32"/>
          <w:szCs w:val="32"/>
        </w:rPr>
        <w:tab/>
        <w:t>技术平台要求：工作组将提供大赛可采用的竞赛技术平台的参考方案，参赛者也可自行选择技术平台和使用相应的工具和设备（详见附件2:中美青年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推荐技术平台清单）。</w:t>
      </w:r>
    </w:p>
    <w:p w:rsidR="00E6238D" w:rsidRPr="00DB7F5E" w:rsidRDefault="00E6238D" w:rsidP="00DB7F5E">
      <w:pPr>
        <w:widowControl/>
        <w:spacing w:beforeLines="50" w:before="156" w:afterLines="50" w:after="156" w:line="560" w:lineRule="exact"/>
        <w:jc w:val="left"/>
        <w:rPr>
          <w:rFonts w:ascii="仿宋_GB2312" w:eastAsia="仿宋_GB2312" w:hAnsi="Calibri" w:cs="Times New Roman"/>
          <w:b/>
          <w:sz w:val="36"/>
          <w:szCs w:val="36"/>
        </w:rPr>
      </w:pPr>
      <w:r w:rsidRPr="00DB7F5E">
        <w:rPr>
          <w:rFonts w:ascii="仿宋_GB2312" w:eastAsia="仿宋_GB2312" w:hAnsi="Calibri" w:cs="Times New Roman" w:hint="eastAsia"/>
          <w:b/>
          <w:sz w:val="36"/>
          <w:szCs w:val="36"/>
        </w:rPr>
        <w:t>4.2知识产权要求</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(1)</w:t>
      </w:r>
      <w:r w:rsidRPr="00E6238D">
        <w:rPr>
          <w:rFonts w:ascii="仿宋_GB2312" w:eastAsia="仿宋_GB2312" w:hAnsi="Calibri" w:cs="Times New Roman" w:hint="eastAsia"/>
          <w:sz w:val="32"/>
          <w:szCs w:val="32"/>
        </w:rPr>
        <w:tab/>
        <w:t>参赛者必须保证作品的原创性，不得侵犯任何第三方的知识产权或其他权利，且内容符合可适用的法律、法规（包括但不限于中华人民共和国、美利坚合众国的相关法律、法规）。参赛者同意对因侵犯第三方知识产权或其他权利而导致的请求和索赔负全部责任，并保护比赛的主办方、承办方及其代理人并为其辩解，使其不受任何损失赔偿的请求或追诉。</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(2)</w:t>
      </w:r>
      <w:r w:rsidRPr="00E6238D">
        <w:rPr>
          <w:rFonts w:ascii="仿宋_GB2312" w:eastAsia="仿宋_GB2312" w:hAnsi="Calibri" w:cs="Times New Roman" w:hint="eastAsia"/>
          <w:sz w:val="32"/>
          <w:szCs w:val="32"/>
        </w:rPr>
        <w:tab/>
        <w:t>参赛作品的知识产权归参赛者所有，但应适当兼顾到竞赛主办和承办单位的权益。中华</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人民共和国教育部作为大赛主办单位，中国（教育部）</w:t>
      </w:r>
      <w:r w:rsidRPr="00E6238D">
        <w:rPr>
          <w:rFonts w:ascii="仿宋_GB2312" w:eastAsia="仿宋_GB2312" w:hAnsi="Calibri" w:cs="Times New Roman" w:hint="eastAsia"/>
          <w:sz w:val="32"/>
          <w:szCs w:val="32"/>
        </w:rPr>
        <w:tab/>
        <w:t>留学服务中心、清华大学、北京歌华文</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化发展集团和谷歌信息技术（中国）有限公司作为大赛承办单位，拥有在全世界范围内永久免费使用本届参赛作品进行演示、部分或全部出版的权利（不涉及技术细节），大赛承办单位的其他全资子公司也拥有上述权利。如果大赛承办单位以其它目的使用参赛作品，需与参赛团队协商，经参赛团队同意后，签署有关对参赛作品使用的协议。</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(3)</w:t>
      </w:r>
      <w:r w:rsidRPr="00E6238D">
        <w:rPr>
          <w:rFonts w:ascii="仿宋_GB2312" w:eastAsia="仿宋_GB2312" w:hAnsi="Calibri" w:cs="Times New Roman" w:hint="eastAsia"/>
          <w:sz w:val="32"/>
          <w:szCs w:val="32"/>
        </w:rPr>
        <w:tab/>
        <w:t>在可适用的法律允许范围内，大赛工作组保留本规则的最终解释权</w:t>
      </w:r>
    </w:p>
    <w:p w:rsidR="00E6238D" w:rsidRPr="00DB7F5E" w:rsidRDefault="00E6238D" w:rsidP="00DB7F5E">
      <w:pPr>
        <w:widowControl/>
        <w:spacing w:beforeLines="100" w:before="312" w:afterLines="100" w:after="312" w:line="560" w:lineRule="exact"/>
        <w:jc w:val="left"/>
        <w:rPr>
          <w:rFonts w:ascii="仿宋_GB2312" w:eastAsia="仿宋_GB2312" w:hAnsi="Calibri" w:cs="Times New Roman"/>
          <w:b/>
          <w:sz w:val="44"/>
          <w:szCs w:val="44"/>
        </w:rPr>
      </w:pPr>
      <w:r w:rsidRPr="00DB7F5E">
        <w:rPr>
          <w:rFonts w:ascii="仿宋_GB2312" w:eastAsia="仿宋_GB2312" w:hAnsi="Calibri" w:cs="Times New Roman" w:hint="eastAsia"/>
          <w:b/>
          <w:sz w:val="44"/>
          <w:szCs w:val="44"/>
        </w:rPr>
        <w:t>第五章</w:t>
      </w:r>
      <w:r w:rsidRPr="00DB7F5E">
        <w:rPr>
          <w:rFonts w:ascii="仿宋_GB2312" w:eastAsia="仿宋_GB2312" w:hAnsi="Calibri" w:cs="Times New Roman" w:hint="eastAsia"/>
          <w:b/>
          <w:sz w:val="44"/>
          <w:szCs w:val="44"/>
        </w:rPr>
        <w:tab/>
        <w:t>竞赛流程安排</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2018中美青年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共分三个阶段进行：</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lastRenderedPageBreak/>
        <w:t>第一阶段：大赛启动、参赛选手报名和分赛区选拔赛。</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第二阶段：决赛入围团队优化作品。</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第三阶段：2018中美青年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决赛。</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具体安排如下：</w:t>
      </w:r>
    </w:p>
    <w:p w:rsidR="00E6238D" w:rsidRPr="00DB7F5E" w:rsidRDefault="00E6238D" w:rsidP="00DB7F5E">
      <w:pPr>
        <w:widowControl/>
        <w:spacing w:beforeLines="50" w:before="156" w:afterLines="50" w:after="156" w:line="560" w:lineRule="exact"/>
        <w:jc w:val="left"/>
        <w:rPr>
          <w:rFonts w:ascii="仿宋_GB2312" w:eastAsia="仿宋_GB2312" w:hAnsi="Calibri" w:cs="Times New Roman"/>
          <w:b/>
          <w:sz w:val="36"/>
          <w:szCs w:val="36"/>
        </w:rPr>
      </w:pPr>
      <w:r w:rsidRPr="00DB7F5E">
        <w:rPr>
          <w:rFonts w:ascii="仿宋_GB2312" w:eastAsia="仿宋_GB2312" w:hAnsi="Calibri" w:cs="Times New Roman" w:hint="eastAsia"/>
          <w:b/>
          <w:sz w:val="36"/>
          <w:szCs w:val="36"/>
        </w:rPr>
        <w:t>5.1第一阶段：大赛启动、参赛选手报名和分赛区选拔赛</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2018年4月1日至2018年7月9日</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(1)</w:t>
      </w:r>
      <w:r w:rsidRPr="00E6238D">
        <w:rPr>
          <w:rFonts w:ascii="仿宋_GB2312" w:eastAsia="仿宋_GB2312" w:hAnsi="Calibri" w:cs="Times New Roman" w:hint="eastAsia"/>
          <w:sz w:val="32"/>
          <w:szCs w:val="32"/>
        </w:rPr>
        <w:tab/>
        <w:t>2018中美青年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启动</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2018中美青年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赛区工作将于2018年4月1日正式启动。大赛将分为中国，美国两个赛区，其中中国赛区包括北京、天津、上海、南京、厦门、深圳、成都、西安、温州、海口、沈阳、苏州和武汉13个分赛区。大赛的启动仪式将于2018年5月18日在中国四川省成都市举行。</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(2)</w:t>
      </w:r>
      <w:r w:rsidRPr="00E6238D">
        <w:rPr>
          <w:rFonts w:ascii="仿宋_GB2312" w:eastAsia="仿宋_GB2312" w:hAnsi="Calibri" w:cs="Times New Roman" w:hint="eastAsia"/>
          <w:sz w:val="32"/>
          <w:szCs w:val="32"/>
        </w:rPr>
        <w:tab/>
        <w:t>2018中美青年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参赛团队报名</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参赛选手须通过2018中美青年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官方网站报名（https://www.chinaus-maker.org/)，阅读参赛须知并选择要参加的选拔赛所在分赛区。根据分赛区安排认真准备参加分赛区选拔赛。</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各分赛区根据</w:t>
      </w:r>
      <w:proofErr w:type="gramStart"/>
      <w:r w:rsidRPr="00E6238D">
        <w:rPr>
          <w:rFonts w:ascii="仿宋_GB2312" w:eastAsia="仿宋_GB2312" w:hAnsi="Calibri" w:cs="Times New Roman" w:hint="eastAsia"/>
          <w:sz w:val="32"/>
          <w:szCs w:val="32"/>
        </w:rPr>
        <w:t>大赛官网报名</w:t>
      </w:r>
      <w:proofErr w:type="gramEnd"/>
      <w:r w:rsidRPr="00E6238D">
        <w:rPr>
          <w:rFonts w:ascii="仿宋_GB2312" w:eastAsia="仿宋_GB2312" w:hAnsi="Calibri" w:cs="Times New Roman" w:hint="eastAsia"/>
          <w:sz w:val="32"/>
          <w:szCs w:val="32"/>
        </w:rPr>
        <w:t>情况组织分赛区比赛。</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(3)</w:t>
      </w:r>
      <w:r w:rsidRPr="00E6238D">
        <w:rPr>
          <w:rFonts w:ascii="仿宋_GB2312" w:eastAsia="仿宋_GB2312" w:hAnsi="Calibri" w:cs="Times New Roman" w:hint="eastAsia"/>
          <w:sz w:val="32"/>
          <w:szCs w:val="32"/>
        </w:rPr>
        <w:tab/>
        <w:t>分赛区选拔赛</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分赛区选拔赛将持续至2018年7月9日。</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•选拔赛流程</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各分赛区选拔赛承办机构负责组织各分赛区的选拔赛事，其形式不局限于Hack-a-thon/Make-a-thon、各</w:t>
      </w:r>
      <w:proofErr w:type="gramStart"/>
      <w:r w:rsidRPr="00E6238D">
        <w:rPr>
          <w:rFonts w:ascii="仿宋_GB2312" w:eastAsia="仿宋_GB2312" w:hAnsi="Calibri" w:cs="Times New Roman" w:hint="eastAsia"/>
          <w:sz w:val="32"/>
          <w:szCs w:val="32"/>
        </w:rPr>
        <w:t>类创客</w:t>
      </w:r>
      <w:proofErr w:type="gramEnd"/>
      <w:r w:rsidRPr="00E6238D">
        <w:rPr>
          <w:rFonts w:ascii="仿宋_GB2312" w:eastAsia="仿宋_GB2312" w:hAnsi="Calibri" w:cs="Times New Roman" w:hint="eastAsia"/>
          <w:sz w:val="32"/>
          <w:szCs w:val="32"/>
        </w:rPr>
        <w:t>、创新竞赛等，工作组将为分赛区选拔赛承办机构提供举办</w:t>
      </w:r>
      <w:proofErr w:type="gramStart"/>
      <w:r w:rsidRPr="00E6238D">
        <w:rPr>
          <w:rFonts w:ascii="仿宋_GB2312" w:eastAsia="仿宋_GB2312" w:hAnsi="Calibri" w:cs="Times New Roman" w:hint="eastAsia"/>
          <w:sz w:val="32"/>
          <w:szCs w:val="32"/>
        </w:rPr>
        <w:t>创客比赛</w:t>
      </w:r>
      <w:proofErr w:type="gramEnd"/>
      <w:r w:rsidRPr="00E6238D">
        <w:rPr>
          <w:rFonts w:ascii="仿宋_GB2312" w:eastAsia="仿宋_GB2312" w:hAnsi="Calibri" w:cs="Times New Roman" w:hint="eastAsia"/>
          <w:sz w:val="32"/>
          <w:szCs w:val="32"/>
        </w:rPr>
        <w:t>活动的参考流程文档。</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•评审形式</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lastRenderedPageBreak/>
        <w:t>采用现场展示和现场评审的方式，由评审</w:t>
      </w:r>
      <w:proofErr w:type="gramStart"/>
      <w:r w:rsidRPr="00E6238D">
        <w:rPr>
          <w:rFonts w:ascii="仿宋_GB2312" w:eastAsia="仿宋_GB2312" w:hAnsi="Calibri" w:cs="Times New Roman" w:hint="eastAsia"/>
          <w:sz w:val="32"/>
          <w:szCs w:val="32"/>
        </w:rPr>
        <w:t>团根据</w:t>
      </w:r>
      <w:proofErr w:type="gramEnd"/>
      <w:r w:rsidRPr="00E6238D">
        <w:rPr>
          <w:rFonts w:ascii="仿宋_GB2312" w:eastAsia="仿宋_GB2312" w:hAnsi="Calibri" w:cs="Times New Roman" w:hint="eastAsia"/>
          <w:sz w:val="32"/>
          <w:szCs w:val="32"/>
        </w:rPr>
        <w:t>项目的创新创意优势、作品的完整性和作品可行性等因素综合评审，评出各个奖项。</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•奖项设置</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分赛区选拔赛奖励由各分赛区的承办方自行决定并设立。每个分赛区在选拔赛结束后，基于评审结果按最终名次推荐7支获奖团队或个人至大赛工作组，大赛工作组对推荐团队的资质和创新性进行审核后公布进入决赛的5支团队或个人的名单（若审核结果正常，则按照分赛区提交的前5名获奖顺序公布晋级名单，若前5名获奖团队中出现严重的资质或创新性问题，被取消晋级资格，则该赛区由第6名、第7名依次递补晋级）。</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各分赛区须在</w:t>
      </w:r>
      <w:r w:rsidRPr="00E6238D">
        <w:rPr>
          <w:rFonts w:ascii="仿宋_GB2312" w:eastAsia="仿宋_GB2312" w:hAnsi="Calibri" w:cs="Times New Roman"/>
          <w:sz w:val="32"/>
          <w:szCs w:val="32"/>
        </w:rPr>
        <w:t>2018</w:t>
      </w:r>
      <w:r w:rsidRPr="00E6238D">
        <w:rPr>
          <w:rFonts w:ascii="仿宋_GB2312" w:eastAsia="仿宋_GB2312" w:hAnsi="Calibri" w:cs="Times New Roman" w:hint="eastAsia"/>
          <w:sz w:val="32"/>
          <w:szCs w:val="32"/>
        </w:rPr>
        <w:t>年</w:t>
      </w:r>
      <w:r w:rsidRPr="00E6238D">
        <w:rPr>
          <w:rFonts w:ascii="仿宋_GB2312" w:eastAsia="仿宋_GB2312" w:hAnsi="Calibri" w:cs="Times New Roman"/>
          <w:sz w:val="32"/>
          <w:szCs w:val="32"/>
        </w:rPr>
        <w:t>7</w:t>
      </w:r>
      <w:r w:rsidRPr="00E6238D">
        <w:rPr>
          <w:rFonts w:ascii="仿宋_GB2312" w:eastAsia="仿宋_GB2312" w:hAnsi="Calibri" w:cs="Times New Roman" w:hint="eastAsia"/>
          <w:sz w:val="32"/>
          <w:szCs w:val="32"/>
        </w:rPr>
        <w:t>月</w:t>
      </w:r>
      <w:r w:rsidRPr="00E6238D">
        <w:rPr>
          <w:rFonts w:ascii="仿宋_GB2312" w:eastAsia="仿宋_GB2312" w:hAnsi="Calibri" w:cs="Times New Roman"/>
          <w:sz w:val="32"/>
          <w:szCs w:val="32"/>
        </w:rPr>
        <w:t>1</w:t>
      </w:r>
      <w:r w:rsidRPr="00E6238D">
        <w:rPr>
          <w:rFonts w:ascii="仿宋_GB2312" w:eastAsia="仿宋_GB2312" w:hAnsi="Calibri" w:cs="Times New Roman" w:hint="eastAsia"/>
          <w:sz w:val="32"/>
          <w:szCs w:val="32"/>
        </w:rPr>
        <w:t>日</w:t>
      </w:r>
      <w:r w:rsidRPr="00E6238D">
        <w:rPr>
          <w:rFonts w:ascii="仿宋_GB2312" w:eastAsia="仿宋_GB2312" w:hAnsi="Calibri" w:cs="Times New Roman"/>
          <w:sz w:val="32"/>
          <w:szCs w:val="32"/>
        </w:rPr>
        <w:t>24:00</w:t>
      </w:r>
      <w:r w:rsidRPr="00E6238D">
        <w:rPr>
          <w:rFonts w:ascii="仿宋_GB2312" w:eastAsia="仿宋_GB2312" w:hAnsi="Calibri" w:cs="Times New Roman" w:hint="eastAsia"/>
          <w:sz w:val="32"/>
          <w:szCs w:val="32"/>
        </w:rPr>
        <w:t>〜</w:t>
      </w:r>
      <w:r w:rsidRPr="00E6238D">
        <w:rPr>
          <w:rFonts w:ascii="仿宋_GB2312" w:eastAsia="仿宋_GB2312" w:hAnsi="Calibri" w:cs="Times New Roman"/>
          <w:sz w:val="32"/>
          <w:szCs w:val="32"/>
        </w:rPr>
        <w:t>7</w:t>
      </w:r>
      <w:r w:rsidRPr="00E6238D">
        <w:rPr>
          <w:rFonts w:ascii="仿宋_GB2312" w:eastAsia="仿宋_GB2312" w:hAnsi="Calibri" w:cs="Times New Roman" w:hint="eastAsia"/>
          <w:sz w:val="32"/>
          <w:szCs w:val="32"/>
        </w:rPr>
        <w:t>月</w:t>
      </w:r>
      <w:r w:rsidRPr="00E6238D">
        <w:rPr>
          <w:rFonts w:ascii="仿宋_GB2312" w:eastAsia="仿宋_GB2312" w:hAnsi="Calibri" w:cs="Times New Roman"/>
          <w:sz w:val="32"/>
          <w:szCs w:val="32"/>
        </w:rPr>
        <w:t>9</w:t>
      </w:r>
      <w:r w:rsidRPr="00E6238D">
        <w:rPr>
          <w:rFonts w:ascii="仿宋_GB2312" w:eastAsia="仿宋_GB2312" w:hAnsi="Calibri" w:cs="Times New Roman" w:hint="eastAsia"/>
          <w:sz w:val="32"/>
          <w:szCs w:val="32"/>
        </w:rPr>
        <w:t>日</w:t>
      </w:r>
      <w:r w:rsidRPr="00E6238D">
        <w:rPr>
          <w:rFonts w:ascii="仿宋_GB2312" w:eastAsia="仿宋_GB2312" w:hAnsi="Calibri" w:cs="Times New Roman"/>
          <w:sz w:val="32"/>
          <w:szCs w:val="32"/>
        </w:rPr>
        <w:t>24:00</w:t>
      </w:r>
      <w:r w:rsidRPr="00E6238D">
        <w:rPr>
          <w:rFonts w:ascii="仿宋_GB2312" w:eastAsia="仿宋_GB2312" w:hAnsi="Calibri" w:cs="Times New Roman" w:hint="eastAsia"/>
          <w:sz w:val="32"/>
          <w:szCs w:val="32"/>
        </w:rPr>
        <w:t>之间将分赛区推荐的团队材料提交到大赛工作组（详见附件</w:t>
      </w:r>
      <w:r w:rsidRPr="00E6238D">
        <w:rPr>
          <w:rFonts w:ascii="仿宋_GB2312" w:eastAsia="仿宋_GB2312" w:hAnsi="Calibri" w:cs="Times New Roman"/>
          <w:sz w:val="32"/>
          <w:szCs w:val="32"/>
        </w:rPr>
        <w:t>3</w:t>
      </w:r>
      <w:r w:rsidRPr="00E6238D">
        <w:rPr>
          <w:rFonts w:ascii="仿宋_GB2312" w:eastAsia="仿宋_GB2312" w:hAnsi="Calibri" w:cs="Times New Roman" w:hint="eastAsia"/>
          <w:sz w:val="32"/>
          <w:szCs w:val="32"/>
        </w:rPr>
        <w:t>：中美青年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分赛区获奖团队信息统计表）。</w:t>
      </w:r>
    </w:p>
    <w:p w:rsidR="00E6238D" w:rsidRPr="00DB7F5E" w:rsidRDefault="00E6238D" w:rsidP="00DB7F5E">
      <w:pPr>
        <w:widowControl/>
        <w:spacing w:beforeLines="50" w:before="156" w:afterLines="50" w:after="156" w:line="560" w:lineRule="exact"/>
        <w:jc w:val="left"/>
        <w:rPr>
          <w:rFonts w:ascii="仿宋_GB2312" w:eastAsia="仿宋_GB2312" w:hAnsi="Calibri" w:cs="Times New Roman"/>
          <w:b/>
          <w:sz w:val="36"/>
          <w:szCs w:val="36"/>
        </w:rPr>
      </w:pPr>
      <w:r w:rsidRPr="00DB7F5E">
        <w:rPr>
          <w:rFonts w:ascii="仿宋_GB2312" w:eastAsia="仿宋_GB2312" w:hAnsi="Calibri" w:cs="Times New Roman" w:hint="eastAsia"/>
          <w:b/>
          <w:sz w:val="36"/>
          <w:szCs w:val="36"/>
        </w:rPr>
        <w:t>5.2第二阶段：决赛入围团队优化作品</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2018年7月9日至2018年8月12日</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为获得更好的展示效果和更强的竞争力，自确认成为晋级决赛的团队之日起，团队可对自己的作品进行迭代升级。大赛承办方和各分赛区承办单位将尽可能为团队提供帮助和辅助资源支持。</w:t>
      </w:r>
    </w:p>
    <w:p w:rsidR="00E6238D" w:rsidRPr="00DB7F5E" w:rsidRDefault="00E6238D" w:rsidP="00DB7F5E">
      <w:pPr>
        <w:widowControl/>
        <w:spacing w:beforeLines="50" w:before="156" w:afterLines="50" w:after="156" w:line="560" w:lineRule="exact"/>
        <w:jc w:val="left"/>
        <w:rPr>
          <w:rFonts w:ascii="仿宋_GB2312" w:eastAsia="仿宋_GB2312" w:hAnsi="Calibri" w:cs="Times New Roman"/>
          <w:b/>
          <w:sz w:val="36"/>
          <w:szCs w:val="36"/>
        </w:rPr>
      </w:pPr>
      <w:r w:rsidRPr="00DB7F5E">
        <w:rPr>
          <w:rFonts w:ascii="仿宋_GB2312" w:eastAsia="仿宋_GB2312" w:hAnsi="Calibri" w:cs="Times New Roman" w:hint="eastAsia"/>
          <w:b/>
          <w:sz w:val="36"/>
          <w:szCs w:val="36"/>
        </w:rPr>
        <w:t>5.3第三阶段：大赛决赛</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2018年8月13日至8月17日</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决赛将于2018年8月13日至17日在中国首都北京举办。由各分赛区推荐并经工作组确认的75支团队及个人进入决赛。每支队伍由不多于5名符合大赛要求的</w:t>
      </w:r>
      <w:proofErr w:type="gramStart"/>
      <w:r w:rsidRPr="00E6238D">
        <w:rPr>
          <w:rFonts w:ascii="仿宋_GB2312" w:eastAsia="仿宋_GB2312" w:hAnsi="Calibri" w:cs="Times New Roman" w:hint="eastAsia"/>
          <w:sz w:val="32"/>
          <w:szCs w:val="32"/>
        </w:rPr>
        <w:t>青年创客组成</w:t>
      </w:r>
      <w:proofErr w:type="gramEnd"/>
      <w:r w:rsidRPr="00E6238D">
        <w:rPr>
          <w:rFonts w:ascii="仿宋_GB2312" w:eastAsia="仿宋_GB2312" w:hAnsi="Calibri" w:cs="Times New Roman" w:hint="eastAsia"/>
          <w:sz w:val="32"/>
          <w:szCs w:val="32"/>
        </w:rPr>
        <w:t>。要求参赛团队在规定的时间</w:t>
      </w:r>
      <w:r w:rsidRPr="00E6238D">
        <w:rPr>
          <w:rFonts w:ascii="仿宋_GB2312" w:eastAsia="仿宋_GB2312" w:hAnsi="Calibri" w:cs="Times New Roman" w:hint="eastAsia"/>
          <w:sz w:val="32"/>
          <w:szCs w:val="32"/>
        </w:rPr>
        <w:lastRenderedPageBreak/>
        <w:t>内，结合创新理念和开源软硬件平台共同创造，以其在分赛区选拔赛中使用的创意为基础继续深化产品原型设计。通过评审工作组的综合打分，最终将评选出优胜的十强团队。此外，决赛期间还将举办主题论坛和颁奖典礼。</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(1)</w:t>
      </w:r>
      <w:r w:rsidRPr="00E6238D">
        <w:rPr>
          <w:rFonts w:ascii="仿宋_GB2312" w:eastAsia="仿宋_GB2312" w:hAnsi="Calibri" w:cs="Times New Roman" w:hint="eastAsia"/>
          <w:sz w:val="32"/>
          <w:szCs w:val="32"/>
        </w:rPr>
        <w:tab/>
        <w:t>决赛流程</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决赛以Hack-a-thon/Make-a-thon的方式举办。要求参赛团队在24小时的时间内，结合创新理念和开源软硬件平台共同创造，以其分赛区选拔赛的创意为基础继续深化产品原型设计（详见附件4:中美青年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决赛日程安排）。</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(2)</w:t>
      </w:r>
      <w:r w:rsidRPr="00E6238D">
        <w:rPr>
          <w:rFonts w:ascii="仿宋_GB2312" w:eastAsia="仿宋_GB2312" w:hAnsi="Calibri" w:cs="Times New Roman" w:hint="eastAsia"/>
          <w:sz w:val="32"/>
          <w:szCs w:val="32"/>
        </w:rPr>
        <w:tab/>
        <w:t>评审规则</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采用现场展示和现场评审的方式，由评审</w:t>
      </w:r>
      <w:proofErr w:type="gramStart"/>
      <w:r w:rsidRPr="00E6238D">
        <w:rPr>
          <w:rFonts w:ascii="仿宋_GB2312" w:eastAsia="仿宋_GB2312" w:hAnsi="Calibri" w:cs="Times New Roman" w:hint="eastAsia"/>
          <w:sz w:val="32"/>
          <w:szCs w:val="32"/>
        </w:rPr>
        <w:t>团根据</w:t>
      </w:r>
      <w:proofErr w:type="gramEnd"/>
      <w:r w:rsidRPr="00E6238D">
        <w:rPr>
          <w:rFonts w:ascii="仿宋_GB2312" w:eastAsia="仿宋_GB2312" w:hAnsi="Calibri" w:cs="Times New Roman" w:hint="eastAsia"/>
          <w:sz w:val="32"/>
          <w:szCs w:val="32"/>
        </w:rPr>
        <w:t>项目的创新创意优势、作品的完整性、技术合理性和作品应用前景等因素综合评审，评出各个奖项。</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(3)</w:t>
      </w:r>
      <w:r w:rsidRPr="00E6238D">
        <w:rPr>
          <w:rFonts w:ascii="仿宋_GB2312" w:eastAsia="仿宋_GB2312" w:hAnsi="Calibri" w:cs="Times New Roman" w:hint="eastAsia"/>
          <w:sz w:val="32"/>
          <w:szCs w:val="32"/>
        </w:rPr>
        <w:tab/>
        <w:t>奖项设置</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总决赛设立一等奖1名、二等奖3名、三等奖6名，获奖团队或个人将获得大赛工作组颁发的证书以及奖金；其余为优秀奖，获奖者将获得大赛工作组颁发的获奖证书。</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(4)</w:t>
      </w:r>
      <w:r w:rsidRPr="00E6238D">
        <w:rPr>
          <w:rFonts w:ascii="仿宋_GB2312" w:eastAsia="仿宋_GB2312" w:hAnsi="Calibri" w:cs="Times New Roman" w:hint="eastAsia"/>
          <w:sz w:val="32"/>
          <w:szCs w:val="32"/>
        </w:rPr>
        <w:tab/>
        <w:t>颁奖典礼与主题论坛</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•颁奖典礼</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2018中美青年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决赛结束后将举办颁奖典礼，公布中美青年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获奖名单，并为获奖团队或个人颁奖。</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•主题论坛：在大赛总决赛期间将举办青年创新论坛，连接全球专家学者，共同探讨青年人创新创业教育的方法和机制，推动创新创业生态圈建设，激发青年创新力和创造力。</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lastRenderedPageBreak/>
        <w:t>(5)</w:t>
      </w:r>
      <w:r w:rsidRPr="00E6238D">
        <w:rPr>
          <w:rFonts w:ascii="仿宋_GB2312" w:eastAsia="仿宋_GB2312" w:hAnsi="Calibri" w:cs="Times New Roman" w:hint="eastAsia"/>
          <w:sz w:val="32"/>
          <w:szCs w:val="32"/>
        </w:rPr>
        <w:tab/>
        <w:t>评审结果公示</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在评审工作组评选出各奖项后，各拟获奖作品将在大赛官方网站上进行为期10天的公示。在公示期结束前，对拟获奖个人、团队或拟获奖作品可能出现的违规行为，任何人可向大赛工作组举报。经调查确认属实，大赛工作组可撤销违规拟获奖个人或团队所获奖项，并决定不向其颁发奖金及撤回其他计划向拟获奖个人或团队提供的奖励或特别安排。举报者必须提供真实姓名、单位、联系方式，并提供详实确凿的证据，否则工作组不予受理。为避免疑问，如果在评审期或公示</w:t>
      </w:r>
      <w:proofErr w:type="gramStart"/>
      <w:r w:rsidRPr="00E6238D">
        <w:rPr>
          <w:rFonts w:ascii="仿宋_GB2312" w:eastAsia="仿宋_GB2312" w:hAnsi="Calibri" w:cs="Times New Roman" w:hint="eastAsia"/>
          <w:sz w:val="32"/>
          <w:szCs w:val="32"/>
        </w:rPr>
        <w:t>期大赛</w:t>
      </w:r>
      <w:proofErr w:type="gramEnd"/>
      <w:r w:rsidRPr="00E6238D">
        <w:rPr>
          <w:rFonts w:ascii="仿宋_GB2312" w:eastAsia="仿宋_GB2312" w:hAnsi="Calibri" w:cs="Times New Roman" w:hint="eastAsia"/>
          <w:sz w:val="32"/>
          <w:szCs w:val="32"/>
        </w:rPr>
        <w:t>工作组没有发觉或最终没有认定参赛作品或拟获奖作品侵犯任何第三方的权利（包括但不限于知识产权），主办单位和承办单位不应为可能存在的侵权行为承担任何责任。</w:t>
      </w:r>
    </w:p>
    <w:p w:rsidR="00E6238D" w:rsidRPr="00DB7F5E" w:rsidRDefault="00E6238D" w:rsidP="00DB7F5E">
      <w:pPr>
        <w:widowControl/>
        <w:spacing w:beforeLines="100" w:before="312" w:afterLines="100" w:after="312" w:line="560" w:lineRule="exact"/>
        <w:jc w:val="left"/>
        <w:rPr>
          <w:rFonts w:ascii="仿宋_GB2312" w:eastAsia="仿宋_GB2312" w:hAnsi="Calibri" w:cs="Times New Roman"/>
          <w:b/>
          <w:sz w:val="44"/>
          <w:szCs w:val="44"/>
        </w:rPr>
      </w:pPr>
      <w:r w:rsidRPr="00DB7F5E">
        <w:rPr>
          <w:rFonts w:ascii="仿宋_GB2312" w:eastAsia="仿宋_GB2312" w:hAnsi="Calibri" w:cs="Times New Roman" w:hint="eastAsia"/>
          <w:b/>
          <w:sz w:val="44"/>
          <w:szCs w:val="44"/>
        </w:rPr>
        <w:t>第六章评审标准</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评审工作组将评价并为所有项目作品打分。每个项目作品的得分均基于以下评判标准：</w:t>
      </w:r>
    </w:p>
    <w:p w:rsidR="00E6238D" w:rsidRPr="00DB7F5E" w:rsidRDefault="00E6238D" w:rsidP="00DB7F5E">
      <w:pPr>
        <w:widowControl/>
        <w:spacing w:beforeLines="50" w:before="156" w:afterLines="50" w:after="156" w:line="560" w:lineRule="exact"/>
        <w:jc w:val="left"/>
        <w:rPr>
          <w:rFonts w:ascii="仿宋_GB2312" w:eastAsia="仿宋_GB2312" w:hAnsi="Calibri" w:cs="Times New Roman"/>
          <w:b/>
          <w:sz w:val="36"/>
          <w:szCs w:val="36"/>
        </w:rPr>
      </w:pPr>
      <w:r w:rsidRPr="00DB7F5E">
        <w:rPr>
          <w:rFonts w:ascii="仿宋_GB2312" w:eastAsia="仿宋_GB2312" w:hAnsi="Calibri" w:cs="Times New Roman" w:hint="eastAsia"/>
          <w:b/>
          <w:sz w:val="36"/>
          <w:szCs w:val="36"/>
        </w:rPr>
        <w:t>6.1分赛区选拔赛</w:t>
      </w:r>
    </w:p>
    <w:tbl>
      <w:tblPr>
        <w:tblStyle w:val="a5"/>
        <w:tblW w:w="10173" w:type="dxa"/>
        <w:jc w:val="center"/>
        <w:tblLook w:val="04A0" w:firstRow="1" w:lastRow="0" w:firstColumn="1" w:lastColumn="0" w:noHBand="0" w:noVBand="1"/>
      </w:tblPr>
      <w:tblGrid>
        <w:gridCol w:w="1668"/>
        <w:gridCol w:w="7229"/>
        <w:gridCol w:w="1276"/>
      </w:tblGrid>
      <w:tr w:rsidR="00E6238D" w:rsidRPr="00DB7F5E" w:rsidTr="00DB7F5E">
        <w:trPr>
          <w:jc w:val="center"/>
        </w:trPr>
        <w:tc>
          <w:tcPr>
            <w:tcW w:w="1668" w:type="dxa"/>
            <w:vAlign w:val="center"/>
          </w:tcPr>
          <w:p w:rsidR="00E6238D" w:rsidRPr="00DB7F5E" w:rsidRDefault="00E6238D"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评选标准</w:t>
            </w:r>
          </w:p>
        </w:tc>
        <w:tc>
          <w:tcPr>
            <w:tcW w:w="7229" w:type="dxa"/>
            <w:vAlign w:val="center"/>
          </w:tcPr>
          <w:p w:rsidR="00E6238D" w:rsidRPr="00DB7F5E" w:rsidRDefault="00E6238D"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参考评价</w:t>
            </w:r>
          </w:p>
        </w:tc>
        <w:tc>
          <w:tcPr>
            <w:tcW w:w="1276" w:type="dxa"/>
            <w:vAlign w:val="center"/>
          </w:tcPr>
          <w:p w:rsidR="00E6238D" w:rsidRPr="00DB7F5E" w:rsidRDefault="00E6238D"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权衡</w:t>
            </w:r>
          </w:p>
        </w:tc>
      </w:tr>
      <w:tr w:rsidR="00E6238D" w:rsidRPr="00DB7F5E" w:rsidTr="00DB7F5E">
        <w:trPr>
          <w:jc w:val="center"/>
        </w:trPr>
        <w:tc>
          <w:tcPr>
            <w:tcW w:w="1668" w:type="dxa"/>
            <w:vAlign w:val="center"/>
          </w:tcPr>
          <w:p w:rsidR="00E6238D" w:rsidRPr="00DB7F5E" w:rsidRDefault="00E6238D"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创新创意优势</w:t>
            </w:r>
          </w:p>
        </w:tc>
        <w:tc>
          <w:tcPr>
            <w:tcW w:w="7229" w:type="dxa"/>
            <w:vAlign w:val="center"/>
          </w:tcPr>
          <w:p w:rsidR="00E6238D" w:rsidRPr="00DB7F5E" w:rsidRDefault="00E6238D" w:rsidP="00DB7F5E">
            <w:pPr>
              <w:widowControl/>
              <w:spacing w:line="560" w:lineRule="exact"/>
              <w:jc w:val="left"/>
              <w:rPr>
                <w:rFonts w:ascii="仿宋_GB2312" w:eastAsia="仿宋_GB2312" w:hAnsi="Calibri" w:cs="Times New Roman"/>
                <w:sz w:val="24"/>
                <w:szCs w:val="24"/>
              </w:rPr>
            </w:pPr>
            <w:r w:rsidRPr="00DB7F5E">
              <w:rPr>
                <w:rFonts w:ascii="宋体" w:eastAsia="宋体" w:hAnsi="宋体" w:cs="宋体" w:hint="eastAsia"/>
                <w:sz w:val="24"/>
                <w:szCs w:val="24"/>
              </w:rPr>
              <w:t>•</w:t>
            </w:r>
            <w:r w:rsidRPr="00DB7F5E">
              <w:rPr>
                <w:rFonts w:ascii="仿宋" w:eastAsia="仿宋" w:hAnsi="仿宋" w:cs="仿宋" w:hint="eastAsia"/>
                <w:sz w:val="24"/>
                <w:szCs w:val="24"/>
              </w:rPr>
              <w:t>所提作品是否可满足清晰的用户需求、解决社会问题或提供机</w:t>
            </w:r>
            <w:r w:rsidRPr="00DB7F5E">
              <w:rPr>
                <w:rFonts w:ascii="仿宋_GB2312" w:eastAsia="仿宋_GB2312" w:hAnsi="Calibri" w:cs="Times New Roman" w:hint="eastAsia"/>
                <w:sz w:val="24"/>
                <w:szCs w:val="24"/>
              </w:rPr>
              <w:t>会？其解决方案阐述是否明确？</w:t>
            </w:r>
          </w:p>
          <w:p w:rsidR="00E6238D" w:rsidRPr="00DB7F5E" w:rsidRDefault="00E6238D" w:rsidP="00DB7F5E">
            <w:pPr>
              <w:widowControl/>
              <w:spacing w:line="560" w:lineRule="exact"/>
              <w:jc w:val="left"/>
              <w:rPr>
                <w:rFonts w:ascii="仿宋_GB2312" w:eastAsia="仿宋_GB2312" w:hAnsi="Calibri" w:cs="Times New Roman"/>
                <w:sz w:val="24"/>
                <w:szCs w:val="24"/>
              </w:rPr>
            </w:pPr>
            <w:r w:rsidRPr="00DB7F5E">
              <w:rPr>
                <w:rFonts w:ascii="宋体" w:eastAsia="宋体" w:hAnsi="宋体" w:cs="宋体" w:hint="eastAsia"/>
                <w:sz w:val="24"/>
                <w:szCs w:val="24"/>
              </w:rPr>
              <w:t>•</w:t>
            </w:r>
            <w:r w:rsidRPr="00DB7F5E">
              <w:rPr>
                <w:rFonts w:ascii="仿宋" w:eastAsia="仿宋" w:hAnsi="仿宋" w:cs="仿宋" w:hint="eastAsia"/>
                <w:sz w:val="24"/>
                <w:szCs w:val="24"/>
              </w:rPr>
              <w:t>它是否是</w:t>
            </w:r>
            <w:r w:rsidRPr="00DB7F5E">
              <w:rPr>
                <w:rFonts w:ascii="仿宋_GB2312" w:eastAsia="仿宋_GB2312" w:hAnsi="Calibri" w:cs="Times New Roman" w:hint="eastAsia"/>
                <w:sz w:val="24"/>
                <w:szCs w:val="24"/>
              </w:rPr>
              <w:t>一种可创造巨大市场的颠覆性产品？还是仅仅是一种增量式产品？</w:t>
            </w:r>
          </w:p>
          <w:p w:rsidR="00E6238D" w:rsidRPr="00DB7F5E" w:rsidRDefault="00E6238D" w:rsidP="00DB7F5E">
            <w:pPr>
              <w:widowControl/>
              <w:spacing w:line="560" w:lineRule="exact"/>
              <w:jc w:val="left"/>
              <w:rPr>
                <w:rFonts w:ascii="仿宋_GB2312" w:eastAsia="仿宋_GB2312" w:hAnsi="Calibri" w:cs="Times New Roman"/>
                <w:sz w:val="24"/>
                <w:szCs w:val="24"/>
              </w:rPr>
            </w:pPr>
            <w:r w:rsidRPr="00DB7F5E">
              <w:rPr>
                <w:rFonts w:ascii="宋体" w:eastAsia="宋体" w:hAnsi="宋体" w:cs="宋体" w:hint="eastAsia"/>
                <w:sz w:val="24"/>
                <w:szCs w:val="24"/>
              </w:rPr>
              <w:t>•</w:t>
            </w:r>
            <w:r w:rsidRPr="00DB7F5E">
              <w:rPr>
                <w:rFonts w:ascii="仿宋" w:eastAsia="仿宋" w:hAnsi="仿宋" w:cs="仿宋" w:hint="eastAsia"/>
                <w:sz w:val="24"/>
                <w:szCs w:val="24"/>
              </w:rPr>
              <w:t>该作品是否为实现某种目的提供了一种新的、有意义的改进方</w:t>
            </w:r>
            <w:r w:rsidRPr="00DB7F5E">
              <w:rPr>
                <w:rFonts w:ascii="仿宋_GB2312" w:eastAsia="仿宋_GB2312" w:hAnsi="Calibri" w:cs="Times New Roman" w:hint="eastAsia"/>
                <w:sz w:val="24"/>
                <w:szCs w:val="24"/>
              </w:rPr>
              <w:t>法？</w:t>
            </w:r>
          </w:p>
        </w:tc>
        <w:tc>
          <w:tcPr>
            <w:tcW w:w="1276" w:type="dxa"/>
            <w:vAlign w:val="center"/>
          </w:tcPr>
          <w:p w:rsidR="00E6238D" w:rsidRPr="00DB7F5E" w:rsidRDefault="00DB7F5E"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最高50</w:t>
            </w:r>
            <w:r>
              <w:rPr>
                <w:rFonts w:ascii="仿宋_GB2312" w:eastAsia="仿宋_GB2312" w:hAnsi="Calibri" w:cs="Times New Roman" w:hint="eastAsia"/>
                <w:sz w:val="24"/>
                <w:szCs w:val="24"/>
              </w:rPr>
              <w:t>分</w:t>
            </w:r>
          </w:p>
        </w:tc>
      </w:tr>
      <w:tr w:rsidR="00E6238D" w:rsidRPr="00DB7F5E" w:rsidTr="00DB7F5E">
        <w:trPr>
          <w:jc w:val="center"/>
        </w:trPr>
        <w:tc>
          <w:tcPr>
            <w:tcW w:w="1668" w:type="dxa"/>
            <w:vAlign w:val="center"/>
          </w:tcPr>
          <w:p w:rsidR="00E6238D" w:rsidRPr="00DB7F5E" w:rsidRDefault="00DB7F5E"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作品的完整性</w:t>
            </w:r>
          </w:p>
        </w:tc>
        <w:tc>
          <w:tcPr>
            <w:tcW w:w="7229" w:type="dxa"/>
            <w:vAlign w:val="center"/>
          </w:tcPr>
          <w:p w:rsidR="00DB7F5E" w:rsidRPr="00DB7F5E" w:rsidRDefault="00DB7F5E" w:rsidP="00DB7F5E">
            <w:pPr>
              <w:widowControl/>
              <w:spacing w:line="560" w:lineRule="exact"/>
              <w:jc w:val="left"/>
              <w:rPr>
                <w:rFonts w:ascii="仿宋_GB2312" w:eastAsia="仿宋_GB2312" w:hAnsi="Calibri" w:cs="Times New Roman"/>
                <w:sz w:val="24"/>
                <w:szCs w:val="24"/>
              </w:rPr>
            </w:pPr>
            <w:r w:rsidRPr="00DB7F5E">
              <w:rPr>
                <w:rFonts w:ascii="仿宋_GB2312" w:eastAsia="仿宋_GB2312" w:hAnsi="Calibri" w:cs="Times New Roman" w:hint="eastAsia"/>
                <w:sz w:val="24"/>
                <w:szCs w:val="24"/>
              </w:rPr>
              <w:t>•该作品是否能带来良好的用户体验？</w:t>
            </w:r>
          </w:p>
          <w:p w:rsidR="00E6238D" w:rsidRPr="00DB7F5E" w:rsidRDefault="00DB7F5E" w:rsidP="00DB7F5E">
            <w:pPr>
              <w:widowControl/>
              <w:spacing w:line="560" w:lineRule="exact"/>
              <w:jc w:val="left"/>
              <w:rPr>
                <w:rFonts w:ascii="仿宋_GB2312" w:eastAsia="仿宋_GB2312" w:hAnsi="Calibri" w:cs="Times New Roman"/>
                <w:sz w:val="24"/>
                <w:szCs w:val="24"/>
              </w:rPr>
            </w:pPr>
            <w:r w:rsidRPr="00DB7F5E">
              <w:rPr>
                <w:rFonts w:ascii="仿宋_GB2312" w:eastAsia="仿宋_GB2312" w:hAnsi="Calibri" w:cs="Times New Roman" w:hint="eastAsia"/>
                <w:sz w:val="24"/>
                <w:szCs w:val="24"/>
              </w:rPr>
              <w:t>•该作品是否完成既定功能？</w:t>
            </w:r>
          </w:p>
        </w:tc>
        <w:tc>
          <w:tcPr>
            <w:tcW w:w="1276" w:type="dxa"/>
            <w:vAlign w:val="center"/>
          </w:tcPr>
          <w:p w:rsidR="00E6238D" w:rsidRPr="00DB7F5E" w:rsidRDefault="00DB7F5E"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最高30分</w:t>
            </w:r>
          </w:p>
        </w:tc>
      </w:tr>
      <w:tr w:rsidR="00E6238D" w:rsidRPr="00DB7F5E" w:rsidTr="00DB7F5E">
        <w:trPr>
          <w:jc w:val="center"/>
        </w:trPr>
        <w:tc>
          <w:tcPr>
            <w:tcW w:w="1668" w:type="dxa"/>
            <w:vAlign w:val="center"/>
          </w:tcPr>
          <w:p w:rsidR="00E6238D" w:rsidRPr="00DB7F5E" w:rsidRDefault="00DB7F5E"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lastRenderedPageBreak/>
              <w:t>作品应用前景</w:t>
            </w:r>
          </w:p>
        </w:tc>
        <w:tc>
          <w:tcPr>
            <w:tcW w:w="7229" w:type="dxa"/>
            <w:vAlign w:val="center"/>
          </w:tcPr>
          <w:p w:rsidR="00DB7F5E" w:rsidRPr="00DB7F5E" w:rsidRDefault="00DB7F5E" w:rsidP="00DB7F5E">
            <w:pPr>
              <w:widowControl/>
              <w:spacing w:line="560" w:lineRule="exact"/>
              <w:jc w:val="left"/>
              <w:rPr>
                <w:rFonts w:ascii="仿宋_GB2312" w:eastAsia="仿宋_GB2312" w:hAnsi="Calibri" w:cs="Times New Roman"/>
                <w:sz w:val="24"/>
                <w:szCs w:val="24"/>
              </w:rPr>
            </w:pPr>
            <w:r w:rsidRPr="00DB7F5E">
              <w:rPr>
                <w:rFonts w:ascii="宋体" w:eastAsia="宋体" w:hAnsi="宋体" w:cs="宋体" w:hint="eastAsia"/>
                <w:sz w:val="24"/>
                <w:szCs w:val="24"/>
              </w:rPr>
              <w:t>•</w:t>
            </w:r>
            <w:r w:rsidRPr="00DB7F5E">
              <w:rPr>
                <w:rFonts w:ascii="仿宋_GB2312" w:eastAsia="仿宋_GB2312" w:hAnsi="Calibri" w:cs="Times New Roman" w:hint="eastAsia"/>
                <w:sz w:val="24"/>
                <w:szCs w:val="24"/>
              </w:rPr>
              <w:t>在技术上，这一创意在接下来的2年内是否可行？</w:t>
            </w:r>
          </w:p>
          <w:p w:rsidR="00E6238D" w:rsidRPr="00DB7F5E" w:rsidRDefault="00DB7F5E" w:rsidP="00DB7F5E">
            <w:pPr>
              <w:widowControl/>
              <w:spacing w:line="560" w:lineRule="exact"/>
              <w:jc w:val="left"/>
              <w:rPr>
                <w:rFonts w:ascii="仿宋_GB2312" w:eastAsia="仿宋_GB2312" w:hAnsi="Calibri" w:cs="Times New Roman"/>
                <w:sz w:val="24"/>
                <w:szCs w:val="24"/>
              </w:rPr>
            </w:pPr>
            <w:r w:rsidRPr="00DB7F5E">
              <w:rPr>
                <w:rFonts w:ascii="仿宋_GB2312" w:eastAsia="仿宋_GB2312" w:hAnsi="Calibri" w:cs="Times New Roman" w:hint="eastAsia"/>
                <w:sz w:val="24"/>
                <w:szCs w:val="24"/>
              </w:rPr>
              <w:t>•该作品是否可能成为一个创业项目？</w:t>
            </w:r>
          </w:p>
        </w:tc>
        <w:tc>
          <w:tcPr>
            <w:tcW w:w="1276" w:type="dxa"/>
            <w:vAlign w:val="center"/>
          </w:tcPr>
          <w:p w:rsidR="00E6238D" w:rsidRPr="00DB7F5E" w:rsidRDefault="00DB7F5E"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最高</w:t>
            </w:r>
            <w:r>
              <w:rPr>
                <w:rFonts w:ascii="仿宋_GB2312" w:eastAsia="仿宋_GB2312" w:hAnsi="Calibri" w:cs="Times New Roman" w:hint="eastAsia"/>
                <w:sz w:val="24"/>
                <w:szCs w:val="24"/>
              </w:rPr>
              <w:t>2</w:t>
            </w:r>
            <w:r w:rsidRPr="00DB7F5E">
              <w:rPr>
                <w:rFonts w:ascii="仿宋_GB2312" w:eastAsia="仿宋_GB2312" w:hAnsi="Calibri" w:cs="Times New Roman" w:hint="eastAsia"/>
                <w:sz w:val="24"/>
                <w:szCs w:val="24"/>
              </w:rPr>
              <w:t>0分</w:t>
            </w:r>
          </w:p>
        </w:tc>
      </w:tr>
    </w:tbl>
    <w:p w:rsidR="00E6238D" w:rsidRPr="00E6238D" w:rsidRDefault="00E6238D" w:rsidP="00DB7F5E">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分赛区选拔赛评分标准为百分制，评委根据不同评分标准，结合作品自身特点进行打分。具体评分标准如下：</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各分赛区选出的参加决赛的项目，须完整填写大会工作组提供的2018中美青年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决赛入围作品登记表并通过邮件形式提交（详见附件3:中美青年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分赛区获奖团队信息统计表)</w:t>
      </w:r>
    </w:p>
    <w:p w:rsidR="00DB7F5E" w:rsidRDefault="00DB7F5E" w:rsidP="00E6238D">
      <w:pPr>
        <w:widowControl/>
        <w:spacing w:line="560" w:lineRule="exact"/>
        <w:jc w:val="left"/>
        <w:rPr>
          <w:rFonts w:ascii="仿宋_GB2312" w:eastAsia="仿宋_GB2312" w:hAnsi="Calibri" w:cs="Times New Roman"/>
          <w:b/>
          <w:sz w:val="32"/>
          <w:szCs w:val="32"/>
        </w:rPr>
      </w:pPr>
    </w:p>
    <w:p w:rsidR="00E6238D" w:rsidRPr="00DB7F5E" w:rsidRDefault="00E6238D" w:rsidP="00DB7F5E">
      <w:pPr>
        <w:widowControl/>
        <w:spacing w:beforeLines="50" w:before="156" w:afterLines="50" w:after="156" w:line="560" w:lineRule="exact"/>
        <w:jc w:val="left"/>
        <w:rPr>
          <w:rFonts w:ascii="仿宋_GB2312" w:eastAsia="仿宋_GB2312" w:hAnsi="Calibri" w:cs="Times New Roman"/>
          <w:b/>
          <w:sz w:val="36"/>
          <w:szCs w:val="36"/>
        </w:rPr>
      </w:pPr>
      <w:r w:rsidRPr="00DB7F5E">
        <w:rPr>
          <w:rFonts w:ascii="仿宋_GB2312" w:eastAsia="仿宋_GB2312" w:hAnsi="Calibri" w:cs="Times New Roman" w:hint="eastAsia"/>
          <w:b/>
          <w:sz w:val="36"/>
          <w:szCs w:val="36"/>
        </w:rPr>
        <w:t>6.2决赛</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(1)决赛评审流程</w:t>
      </w:r>
    </w:p>
    <w:p w:rsidR="00DB7F5E" w:rsidRDefault="00E6238D" w:rsidP="00DB7F5E">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决赛入围作品为基于分赛区选拔赛推荐的，经过完善和提升后的作品。评审将分为两轮，第一轮选拔出25支团队晋级，第二轮选拔出最终获奖团队</w:t>
      </w:r>
    </w:p>
    <w:p w:rsidR="00E6238D" w:rsidRPr="00E6238D" w:rsidRDefault="00E6238D" w:rsidP="00DB7F5E">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(2)决赛</w:t>
      </w:r>
      <w:proofErr w:type="gramStart"/>
      <w:r w:rsidRPr="00E6238D">
        <w:rPr>
          <w:rFonts w:ascii="仿宋_GB2312" w:eastAsia="仿宋_GB2312" w:hAnsi="Calibri" w:cs="Times New Roman" w:hint="eastAsia"/>
          <w:sz w:val="32"/>
          <w:szCs w:val="32"/>
        </w:rPr>
        <w:t>评分标准评分标准</w:t>
      </w:r>
      <w:proofErr w:type="gramEnd"/>
      <w:r w:rsidRPr="00E6238D">
        <w:rPr>
          <w:rFonts w:ascii="仿宋_GB2312" w:eastAsia="仿宋_GB2312" w:hAnsi="Calibri" w:cs="Times New Roman" w:hint="eastAsia"/>
          <w:sz w:val="32"/>
          <w:szCs w:val="32"/>
        </w:rPr>
        <w:t>为百分制，评分规则如下：</w:t>
      </w:r>
    </w:p>
    <w:tbl>
      <w:tblPr>
        <w:tblStyle w:val="a5"/>
        <w:tblW w:w="10314" w:type="dxa"/>
        <w:tblLook w:val="04A0" w:firstRow="1" w:lastRow="0" w:firstColumn="1" w:lastColumn="0" w:noHBand="0" w:noVBand="1"/>
      </w:tblPr>
      <w:tblGrid>
        <w:gridCol w:w="1668"/>
        <w:gridCol w:w="7229"/>
        <w:gridCol w:w="1417"/>
      </w:tblGrid>
      <w:tr w:rsidR="00DB7F5E" w:rsidRPr="00DB7F5E" w:rsidTr="00DB7F5E">
        <w:tc>
          <w:tcPr>
            <w:tcW w:w="1668" w:type="dxa"/>
            <w:vAlign w:val="center"/>
          </w:tcPr>
          <w:p w:rsidR="00DB7F5E" w:rsidRPr="00DB7F5E" w:rsidRDefault="00DB7F5E"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评选标准</w:t>
            </w:r>
          </w:p>
        </w:tc>
        <w:tc>
          <w:tcPr>
            <w:tcW w:w="7229" w:type="dxa"/>
            <w:vAlign w:val="center"/>
          </w:tcPr>
          <w:p w:rsidR="00DB7F5E" w:rsidRPr="00DB7F5E" w:rsidRDefault="00DB7F5E"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参考评价</w:t>
            </w:r>
          </w:p>
        </w:tc>
        <w:tc>
          <w:tcPr>
            <w:tcW w:w="1417" w:type="dxa"/>
            <w:vAlign w:val="center"/>
          </w:tcPr>
          <w:p w:rsidR="00DB7F5E" w:rsidRPr="00DB7F5E" w:rsidRDefault="00DB7F5E"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权衡</w:t>
            </w:r>
          </w:p>
        </w:tc>
      </w:tr>
      <w:tr w:rsidR="00DB7F5E" w:rsidRPr="00DB7F5E" w:rsidTr="00DB7F5E">
        <w:tc>
          <w:tcPr>
            <w:tcW w:w="1668" w:type="dxa"/>
            <w:vAlign w:val="center"/>
          </w:tcPr>
          <w:p w:rsidR="00DB7F5E" w:rsidRPr="00DB7F5E" w:rsidRDefault="00DB7F5E"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创新创意优势</w:t>
            </w:r>
          </w:p>
        </w:tc>
        <w:tc>
          <w:tcPr>
            <w:tcW w:w="7229" w:type="dxa"/>
            <w:vAlign w:val="center"/>
          </w:tcPr>
          <w:p w:rsidR="00DB7F5E" w:rsidRPr="00DB7F5E" w:rsidRDefault="00DB7F5E" w:rsidP="00DB7F5E">
            <w:pPr>
              <w:widowControl/>
              <w:spacing w:line="560" w:lineRule="exact"/>
              <w:jc w:val="left"/>
              <w:rPr>
                <w:rFonts w:ascii="仿宋_GB2312" w:eastAsia="仿宋_GB2312" w:hAnsi="Calibri" w:cs="Times New Roman"/>
                <w:sz w:val="24"/>
                <w:szCs w:val="24"/>
              </w:rPr>
            </w:pPr>
            <w:r w:rsidRPr="00DB7F5E">
              <w:rPr>
                <w:rFonts w:ascii="仿宋_GB2312" w:eastAsia="仿宋_GB2312" w:hAnsi="Calibri" w:cs="Times New Roman" w:hint="eastAsia"/>
                <w:sz w:val="24"/>
                <w:szCs w:val="24"/>
              </w:rPr>
              <w:t>•作品是否具有一定的社会意义，提供了崭新的社会公共服务，或者解决、缓解某个公共领域的问题？</w:t>
            </w:r>
          </w:p>
          <w:p w:rsidR="00DB7F5E" w:rsidRPr="00DB7F5E" w:rsidRDefault="00DB7F5E" w:rsidP="00DB7F5E">
            <w:pPr>
              <w:widowControl/>
              <w:spacing w:line="560" w:lineRule="exact"/>
              <w:jc w:val="left"/>
              <w:rPr>
                <w:rFonts w:ascii="仿宋_GB2312" w:eastAsia="仿宋_GB2312" w:hAnsi="Calibri" w:cs="Times New Roman"/>
                <w:sz w:val="24"/>
                <w:szCs w:val="24"/>
              </w:rPr>
            </w:pPr>
            <w:r w:rsidRPr="00DB7F5E">
              <w:rPr>
                <w:rFonts w:ascii="仿宋_GB2312" w:eastAsia="仿宋_GB2312" w:hAnsi="Calibri" w:cs="Times New Roman" w:hint="eastAsia"/>
                <w:sz w:val="24"/>
                <w:szCs w:val="24"/>
              </w:rPr>
              <w:t>•作品是否在问题挖掘、功能实现或技术应用方面具有一定的创新性？•作品是否体</w:t>
            </w:r>
            <w:proofErr w:type="gramStart"/>
            <w:r w:rsidRPr="00DB7F5E">
              <w:rPr>
                <w:rFonts w:ascii="仿宋_GB2312" w:eastAsia="仿宋_GB2312" w:hAnsi="Calibri" w:cs="Times New Roman" w:hint="eastAsia"/>
                <w:sz w:val="24"/>
                <w:szCs w:val="24"/>
              </w:rPr>
              <w:t>源于创客创作</w:t>
            </w:r>
            <w:proofErr w:type="gramEnd"/>
            <w:r w:rsidRPr="00DB7F5E">
              <w:rPr>
                <w:rFonts w:ascii="仿宋_GB2312" w:eastAsia="仿宋_GB2312" w:hAnsi="Calibri" w:cs="Times New Roman" w:hint="eastAsia"/>
                <w:sz w:val="24"/>
                <w:szCs w:val="24"/>
              </w:rPr>
              <w:t>，而非专业公司或研究单位带有科研性质的产品原型？</w:t>
            </w:r>
          </w:p>
        </w:tc>
        <w:tc>
          <w:tcPr>
            <w:tcW w:w="1417" w:type="dxa"/>
            <w:vAlign w:val="center"/>
          </w:tcPr>
          <w:p w:rsidR="00DB7F5E" w:rsidRPr="00DB7F5E" w:rsidRDefault="00DB7F5E"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最高30分</w:t>
            </w:r>
          </w:p>
        </w:tc>
      </w:tr>
      <w:tr w:rsidR="00DB7F5E" w:rsidRPr="00DB7F5E" w:rsidTr="00DB7F5E">
        <w:tc>
          <w:tcPr>
            <w:tcW w:w="1668" w:type="dxa"/>
            <w:vAlign w:val="center"/>
          </w:tcPr>
          <w:p w:rsidR="00DB7F5E" w:rsidRPr="00DB7F5E" w:rsidRDefault="00DB7F5E"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作品的完整性</w:t>
            </w:r>
          </w:p>
        </w:tc>
        <w:tc>
          <w:tcPr>
            <w:tcW w:w="7229" w:type="dxa"/>
            <w:vAlign w:val="center"/>
          </w:tcPr>
          <w:p w:rsidR="00DB7F5E" w:rsidRPr="00DB7F5E" w:rsidRDefault="00DB7F5E" w:rsidP="00DB7F5E">
            <w:pPr>
              <w:widowControl/>
              <w:spacing w:line="560" w:lineRule="exact"/>
              <w:jc w:val="left"/>
              <w:rPr>
                <w:rFonts w:ascii="仿宋_GB2312" w:eastAsia="仿宋_GB2312" w:hAnsi="Calibri" w:cs="Times New Roman"/>
                <w:sz w:val="24"/>
                <w:szCs w:val="24"/>
              </w:rPr>
            </w:pPr>
            <w:r w:rsidRPr="00DB7F5E">
              <w:rPr>
                <w:rFonts w:ascii="仿宋_GB2312" w:eastAsia="仿宋_GB2312" w:hAnsi="Calibri" w:cs="Times New Roman" w:hint="eastAsia"/>
                <w:sz w:val="24"/>
                <w:szCs w:val="24"/>
              </w:rPr>
              <w:t>•作品是否能够实现既定功能？</w:t>
            </w:r>
          </w:p>
          <w:p w:rsidR="00DB7F5E" w:rsidRPr="00DB7F5E" w:rsidRDefault="00DB7F5E" w:rsidP="00DB7F5E">
            <w:pPr>
              <w:widowControl/>
              <w:spacing w:line="560" w:lineRule="exact"/>
              <w:jc w:val="left"/>
              <w:rPr>
                <w:rFonts w:ascii="仿宋_GB2312" w:eastAsia="仿宋_GB2312" w:hAnsi="Calibri" w:cs="Times New Roman"/>
                <w:sz w:val="24"/>
                <w:szCs w:val="24"/>
              </w:rPr>
            </w:pPr>
            <w:r w:rsidRPr="00DB7F5E">
              <w:rPr>
                <w:rFonts w:ascii="仿宋_GB2312" w:eastAsia="仿宋_GB2312" w:hAnsi="Calibri" w:cs="Times New Roman" w:hint="eastAsia"/>
                <w:sz w:val="24"/>
                <w:szCs w:val="24"/>
              </w:rPr>
              <w:t>•作品是否为用户提供了有效的功能服务或问题解决方案，是否具有良好的用户体验？</w:t>
            </w:r>
          </w:p>
          <w:p w:rsidR="00DB7F5E" w:rsidRPr="00DB7F5E" w:rsidRDefault="00DB7F5E" w:rsidP="00DB7F5E">
            <w:pPr>
              <w:widowControl/>
              <w:spacing w:line="560" w:lineRule="exact"/>
              <w:jc w:val="left"/>
              <w:rPr>
                <w:rFonts w:ascii="仿宋_GB2312" w:eastAsia="仿宋_GB2312" w:hAnsi="Calibri" w:cs="Times New Roman"/>
                <w:sz w:val="24"/>
                <w:szCs w:val="24"/>
              </w:rPr>
            </w:pPr>
            <w:r w:rsidRPr="00DB7F5E">
              <w:rPr>
                <w:rFonts w:ascii="仿宋_GB2312" w:eastAsia="仿宋_GB2312" w:hAnsi="Calibri" w:cs="Times New Roman" w:hint="eastAsia"/>
                <w:sz w:val="24"/>
                <w:szCs w:val="24"/>
              </w:rPr>
              <w:t>•作品在初赛结束后是否有新的改进和提升？</w:t>
            </w:r>
          </w:p>
        </w:tc>
        <w:tc>
          <w:tcPr>
            <w:tcW w:w="1417" w:type="dxa"/>
            <w:vAlign w:val="center"/>
          </w:tcPr>
          <w:p w:rsidR="00DB7F5E" w:rsidRPr="00DB7F5E" w:rsidRDefault="00DB7F5E"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最高30分</w:t>
            </w:r>
          </w:p>
        </w:tc>
      </w:tr>
      <w:tr w:rsidR="00DB7F5E" w:rsidRPr="00DB7F5E" w:rsidTr="00DB7F5E">
        <w:tc>
          <w:tcPr>
            <w:tcW w:w="1668" w:type="dxa"/>
            <w:vAlign w:val="center"/>
          </w:tcPr>
          <w:p w:rsidR="00DB7F5E" w:rsidRPr="00DB7F5E" w:rsidRDefault="00DB7F5E"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lastRenderedPageBreak/>
              <w:t>技术的合理性</w:t>
            </w:r>
          </w:p>
        </w:tc>
        <w:tc>
          <w:tcPr>
            <w:tcW w:w="7229" w:type="dxa"/>
            <w:vAlign w:val="center"/>
          </w:tcPr>
          <w:p w:rsidR="00DB7F5E" w:rsidRPr="00DB7F5E" w:rsidRDefault="00DB7F5E" w:rsidP="00DB7F5E">
            <w:pPr>
              <w:widowControl/>
              <w:spacing w:line="560" w:lineRule="exact"/>
              <w:jc w:val="left"/>
              <w:rPr>
                <w:rFonts w:ascii="仿宋_GB2312" w:eastAsia="仿宋_GB2312" w:hAnsi="Calibri" w:cs="Times New Roman"/>
                <w:sz w:val="24"/>
                <w:szCs w:val="24"/>
              </w:rPr>
            </w:pPr>
            <w:r w:rsidRPr="00DB7F5E">
              <w:rPr>
                <w:rFonts w:ascii="仿宋_GB2312" w:eastAsia="仿宋_GB2312" w:hAnsi="Calibri" w:cs="Times New Roman" w:hint="eastAsia"/>
                <w:sz w:val="24"/>
                <w:szCs w:val="24"/>
              </w:rPr>
              <w:t>•作品采用的技术路线可否满足其预期功能的实现？</w:t>
            </w:r>
          </w:p>
          <w:p w:rsidR="00DB7F5E" w:rsidRPr="00DB7F5E" w:rsidRDefault="00DB7F5E" w:rsidP="00DB7F5E">
            <w:pPr>
              <w:widowControl/>
              <w:spacing w:line="560" w:lineRule="exact"/>
              <w:jc w:val="left"/>
              <w:rPr>
                <w:rFonts w:ascii="仿宋_GB2312" w:eastAsia="仿宋_GB2312" w:hAnsi="Calibri" w:cs="Times New Roman"/>
                <w:sz w:val="24"/>
                <w:szCs w:val="24"/>
              </w:rPr>
            </w:pPr>
            <w:r w:rsidRPr="00DB7F5E">
              <w:rPr>
                <w:rFonts w:ascii="仿宋_GB2312" w:eastAsia="仿宋_GB2312" w:hAnsi="Calibri" w:cs="Times New Roman" w:hint="eastAsia"/>
                <w:sz w:val="24"/>
                <w:szCs w:val="24"/>
              </w:rPr>
              <w:t>•作品采用的技术手段是否具有可实现性，能够在较短周期（1-2年内)投入实践？</w:t>
            </w:r>
          </w:p>
          <w:p w:rsidR="00DB7F5E" w:rsidRPr="00DB7F5E" w:rsidRDefault="00DB7F5E" w:rsidP="00DB7F5E">
            <w:pPr>
              <w:widowControl/>
              <w:spacing w:line="560" w:lineRule="exact"/>
              <w:jc w:val="left"/>
              <w:rPr>
                <w:rFonts w:ascii="仿宋_GB2312" w:eastAsia="仿宋_GB2312" w:hAnsi="Calibri" w:cs="Times New Roman"/>
                <w:sz w:val="24"/>
                <w:szCs w:val="24"/>
              </w:rPr>
            </w:pPr>
            <w:r w:rsidRPr="00DB7F5E">
              <w:rPr>
                <w:rFonts w:ascii="仿宋_GB2312" w:eastAsia="仿宋_GB2312" w:hAnsi="Calibri" w:cs="Times New Roman" w:hint="eastAsia"/>
                <w:sz w:val="24"/>
                <w:szCs w:val="24"/>
              </w:rPr>
              <w:t>•作品选择的技术是否能够在效率、功能、成</w:t>
            </w:r>
            <w:r>
              <w:rPr>
                <w:rFonts w:ascii="仿宋_GB2312" w:eastAsia="仿宋_GB2312" w:hAnsi="Calibri" w:cs="Times New Roman" w:hint="eastAsia"/>
                <w:sz w:val="24"/>
                <w:szCs w:val="24"/>
              </w:rPr>
              <w:t>本方面实现平衡。</w:t>
            </w:r>
          </w:p>
        </w:tc>
        <w:tc>
          <w:tcPr>
            <w:tcW w:w="1417" w:type="dxa"/>
            <w:vAlign w:val="center"/>
          </w:tcPr>
          <w:p w:rsidR="00DB7F5E" w:rsidRPr="00DB7F5E" w:rsidRDefault="00DB7F5E"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最高25分</w:t>
            </w:r>
          </w:p>
          <w:p w:rsidR="00DB7F5E" w:rsidRPr="00DB7F5E" w:rsidRDefault="00DB7F5E" w:rsidP="00DB7F5E">
            <w:pPr>
              <w:widowControl/>
              <w:spacing w:line="560" w:lineRule="exact"/>
              <w:jc w:val="center"/>
              <w:rPr>
                <w:rFonts w:ascii="仿宋_GB2312" w:eastAsia="仿宋_GB2312" w:hAnsi="Calibri" w:cs="Times New Roman"/>
                <w:sz w:val="24"/>
                <w:szCs w:val="24"/>
              </w:rPr>
            </w:pPr>
          </w:p>
        </w:tc>
      </w:tr>
      <w:tr w:rsidR="00DB7F5E" w:rsidRPr="00DB7F5E" w:rsidTr="00DB7F5E">
        <w:tc>
          <w:tcPr>
            <w:tcW w:w="1668" w:type="dxa"/>
            <w:vAlign w:val="center"/>
          </w:tcPr>
          <w:p w:rsidR="00DB7F5E" w:rsidRPr="00DB7F5E" w:rsidRDefault="00DB7F5E"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作品应用前景</w:t>
            </w:r>
          </w:p>
        </w:tc>
        <w:tc>
          <w:tcPr>
            <w:tcW w:w="7229" w:type="dxa"/>
            <w:vAlign w:val="center"/>
          </w:tcPr>
          <w:p w:rsidR="00DB7F5E" w:rsidRPr="00DB7F5E" w:rsidRDefault="00DB7F5E" w:rsidP="00DB7F5E">
            <w:pPr>
              <w:widowControl/>
              <w:spacing w:line="560" w:lineRule="exact"/>
              <w:jc w:val="left"/>
              <w:rPr>
                <w:rFonts w:ascii="仿宋_GB2312" w:eastAsia="仿宋_GB2312" w:hAnsi="Calibri" w:cs="Times New Roman"/>
                <w:sz w:val="24"/>
                <w:szCs w:val="24"/>
              </w:rPr>
            </w:pPr>
            <w:r w:rsidRPr="00DB7F5E">
              <w:rPr>
                <w:rFonts w:ascii="仿宋_GB2312" w:eastAsia="仿宋_GB2312" w:hAnsi="Calibri" w:cs="Times New Roman" w:hint="eastAsia"/>
                <w:sz w:val="24"/>
                <w:szCs w:val="24"/>
              </w:rPr>
              <w:t>•作品是否具有成为创业项目的可能性？</w:t>
            </w:r>
          </w:p>
          <w:p w:rsidR="00DB7F5E" w:rsidRPr="00DB7F5E" w:rsidRDefault="00DB7F5E" w:rsidP="00DB7F5E">
            <w:pPr>
              <w:widowControl/>
              <w:spacing w:line="560" w:lineRule="exact"/>
              <w:jc w:val="left"/>
              <w:rPr>
                <w:rFonts w:ascii="仿宋_GB2312" w:eastAsia="仿宋_GB2312" w:hAnsi="Calibri" w:cs="Times New Roman"/>
                <w:sz w:val="24"/>
                <w:szCs w:val="24"/>
              </w:rPr>
            </w:pPr>
            <w:r w:rsidRPr="00DB7F5E">
              <w:rPr>
                <w:rFonts w:ascii="仿宋_GB2312" w:eastAsia="仿宋_GB2312" w:hAnsi="Calibri" w:cs="Times New Roman" w:hint="eastAsia"/>
                <w:sz w:val="24"/>
                <w:szCs w:val="24"/>
              </w:rPr>
              <w:t>•作品是否具有产业领域的发展价值，能在所处行业的市场竞争中有一定的发展空间？</w:t>
            </w:r>
          </w:p>
          <w:p w:rsidR="00DB7F5E" w:rsidRPr="00DB7F5E" w:rsidRDefault="00DB7F5E" w:rsidP="00DB7F5E">
            <w:pPr>
              <w:widowControl/>
              <w:spacing w:line="560" w:lineRule="exact"/>
              <w:jc w:val="left"/>
              <w:rPr>
                <w:rFonts w:ascii="仿宋_GB2312" w:eastAsia="仿宋_GB2312" w:hAnsi="Calibri" w:cs="Times New Roman"/>
                <w:sz w:val="24"/>
                <w:szCs w:val="24"/>
              </w:rPr>
            </w:pPr>
            <w:r w:rsidRPr="00DB7F5E">
              <w:rPr>
                <w:rFonts w:ascii="仿宋_GB2312" w:eastAsia="仿宋_GB2312" w:hAnsi="Calibri" w:cs="Times New Roman" w:hint="eastAsia"/>
                <w:sz w:val="24"/>
                <w:szCs w:val="24"/>
              </w:rPr>
              <w:t>•项目团队是否有产品化的设想、初步调研和规划？</w:t>
            </w:r>
          </w:p>
        </w:tc>
        <w:tc>
          <w:tcPr>
            <w:tcW w:w="1417" w:type="dxa"/>
            <w:vAlign w:val="center"/>
          </w:tcPr>
          <w:p w:rsidR="00DB7F5E" w:rsidRPr="00DB7F5E" w:rsidRDefault="00DB7F5E" w:rsidP="00DB7F5E">
            <w:pPr>
              <w:widowControl/>
              <w:spacing w:line="560" w:lineRule="exact"/>
              <w:jc w:val="center"/>
              <w:rPr>
                <w:rFonts w:ascii="仿宋_GB2312" w:eastAsia="仿宋_GB2312" w:hAnsi="Calibri" w:cs="Times New Roman"/>
                <w:sz w:val="24"/>
                <w:szCs w:val="24"/>
              </w:rPr>
            </w:pPr>
            <w:r w:rsidRPr="00DB7F5E">
              <w:rPr>
                <w:rFonts w:ascii="仿宋_GB2312" w:eastAsia="仿宋_GB2312" w:hAnsi="Calibri" w:cs="Times New Roman" w:hint="eastAsia"/>
                <w:sz w:val="24"/>
                <w:szCs w:val="24"/>
              </w:rPr>
              <w:t>最高15分</w:t>
            </w:r>
          </w:p>
        </w:tc>
      </w:tr>
    </w:tbl>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(3)</w:t>
      </w:r>
      <w:r w:rsidRPr="00E6238D">
        <w:rPr>
          <w:rFonts w:ascii="仿宋_GB2312" w:eastAsia="仿宋_GB2312" w:hAnsi="Calibri" w:cs="Times New Roman" w:hint="eastAsia"/>
          <w:sz w:val="32"/>
          <w:szCs w:val="32"/>
        </w:rPr>
        <w:tab/>
        <w:t>回避原则</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大赛决赛将严格遵循回避原则，其内容如下：</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当参赛团队中一名或多名成员，就读的学校或就职的单位与任何评委就职的学校或单位相同的情况下，该评审在评审过程中回避此团队，不为其打分。</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在分赛区选拔赛承办机构就职的评委，回避其赛区选拔推荐的团队，不为其打分。</w:t>
      </w:r>
    </w:p>
    <w:p w:rsidR="00DB7F5E" w:rsidRDefault="00DB7F5E" w:rsidP="00E6238D">
      <w:pPr>
        <w:widowControl/>
        <w:spacing w:line="560" w:lineRule="exact"/>
        <w:jc w:val="left"/>
        <w:rPr>
          <w:rFonts w:ascii="仿宋_GB2312" w:eastAsia="仿宋_GB2312" w:hAnsi="Calibri" w:cs="Times New Roman"/>
          <w:b/>
          <w:sz w:val="32"/>
          <w:szCs w:val="32"/>
        </w:rPr>
      </w:pPr>
    </w:p>
    <w:p w:rsidR="00E6238D" w:rsidRPr="00DB7F5E" w:rsidRDefault="00E6238D" w:rsidP="00DB7F5E">
      <w:pPr>
        <w:widowControl/>
        <w:spacing w:beforeLines="100" w:before="312" w:afterLines="100" w:after="312" w:line="560" w:lineRule="exact"/>
        <w:jc w:val="left"/>
        <w:rPr>
          <w:rFonts w:ascii="仿宋_GB2312" w:eastAsia="仿宋_GB2312" w:hAnsi="Calibri" w:cs="Times New Roman"/>
          <w:b/>
          <w:sz w:val="44"/>
          <w:szCs w:val="44"/>
        </w:rPr>
      </w:pPr>
      <w:r w:rsidRPr="00DB7F5E">
        <w:rPr>
          <w:rFonts w:ascii="仿宋_GB2312" w:eastAsia="仿宋_GB2312" w:hAnsi="Calibri" w:cs="Times New Roman" w:hint="eastAsia"/>
          <w:b/>
          <w:sz w:val="44"/>
          <w:szCs w:val="44"/>
        </w:rPr>
        <w:t>第七章</w:t>
      </w:r>
      <w:r w:rsidRPr="00DB7F5E">
        <w:rPr>
          <w:rFonts w:ascii="仿宋_GB2312" w:eastAsia="仿宋_GB2312" w:hAnsi="Calibri" w:cs="Times New Roman" w:hint="eastAsia"/>
          <w:b/>
          <w:sz w:val="44"/>
          <w:szCs w:val="44"/>
        </w:rPr>
        <w:tab/>
        <w:t>奖项设置</w:t>
      </w:r>
    </w:p>
    <w:p w:rsidR="00E6238D" w:rsidRPr="00DB7F5E" w:rsidRDefault="00E6238D" w:rsidP="00DB7F5E">
      <w:pPr>
        <w:widowControl/>
        <w:spacing w:beforeLines="50" w:before="156" w:afterLines="50" w:after="156" w:line="560" w:lineRule="exact"/>
        <w:jc w:val="left"/>
        <w:rPr>
          <w:rFonts w:ascii="仿宋_GB2312" w:eastAsia="仿宋_GB2312" w:hAnsi="Calibri" w:cs="Times New Roman"/>
          <w:b/>
          <w:sz w:val="36"/>
          <w:szCs w:val="36"/>
        </w:rPr>
      </w:pPr>
      <w:r w:rsidRPr="00DB7F5E">
        <w:rPr>
          <w:rFonts w:ascii="仿宋_GB2312" w:eastAsia="仿宋_GB2312" w:hAnsi="Calibri" w:cs="Times New Roman" w:hint="eastAsia"/>
          <w:b/>
          <w:sz w:val="36"/>
          <w:szCs w:val="36"/>
        </w:rPr>
        <w:t>7.1分赛区选拔赛</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参赛者在比赛中的得分将按照从高到低的顺序排列，以确定以下五(5)</w:t>
      </w:r>
      <w:proofErr w:type="gramStart"/>
      <w:r w:rsidRPr="00E6238D">
        <w:rPr>
          <w:rFonts w:ascii="仿宋_GB2312" w:eastAsia="仿宋_GB2312" w:hAnsi="Calibri" w:cs="Times New Roman" w:hint="eastAsia"/>
          <w:sz w:val="32"/>
          <w:szCs w:val="32"/>
        </w:rPr>
        <w:t>个</w:t>
      </w:r>
      <w:proofErr w:type="gramEnd"/>
      <w:r w:rsidRPr="00E6238D">
        <w:rPr>
          <w:rFonts w:ascii="仿宋_GB2312" w:eastAsia="仿宋_GB2312" w:hAnsi="Calibri" w:cs="Times New Roman" w:hint="eastAsia"/>
          <w:sz w:val="32"/>
          <w:szCs w:val="32"/>
        </w:rPr>
        <w:t>奖项的获奖者（每个团队或个人获得一个“项目奖励”）：</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proofErr w:type="gramStart"/>
      <w:r w:rsidRPr="00E6238D">
        <w:rPr>
          <w:rFonts w:ascii="仿宋_GB2312" w:eastAsia="仿宋_GB2312" w:hAnsi="Calibri" w:cs="Times New Roman" w:hint="eastAsia"/>
          <w:sz w:val="32"/>
          <w:szCs w:val="32"/>
        </w:rPr>
        <w:t>一</w:t>
      </w:r>
      <w:proofErr w:type="gramEnd"/>
      <w:r w:rsidRPr="00E6238D">
        <w:rPr>
          <w:rFonts w:ascii="仿宋_GB2312" w:eastAsia="仿宋_GB2312" w:hAnsi="Calibri" w:cs="Times New Roman" w:hint="eastAsia"/>
          <w:sz w:val="32"/>
          <w:szCs w:val="32"/>
        </w:rPr>
        <w:t>（1</w:t>
      </w:r>
      <w:r w:rsidR="00F4686A">
        <w:rPr>
          <w:rFonts w:ascii="仿宋_GB2312" w:eastAsia="仿宋_GB2312" w:hAnsi="Calibri" w:cs="Times New Roman" w:hint="eastAsia"/>
          <w:sz w:val="32"/>
          <w:szCs w:val="32"/>
        </w:rPr>
        <w:t>）</w:t>
      </w:r>
      <w:proofErr w:type="gramStart"/>
      <w:r w:rsidRPr="00E6238D">
        <w:rPr>
          <w:rFonts w:ascii="仿宋_GB2312" w:eastAsia="仿宋_GB2312" w:hAnsi="Calibri" w:cs="Times New Roman" w:hint="eastAsia"/>
          <w:sz w:val="32"/>
          <w:szCs w:val="32"/>
        </w:rPr>
        <w:t>个一等项目</w:t>
      </w:r>
      <w:proofErr w:type="gramEnd"/>
      <w:r w:rsidRPr="00E6238D">
        <w:rPr>
          <w:rFonts w:ascii="仿宋_GB2312" w:eastAsia="仿宋_GB2312" w:hAnsi="Calibri" w:cs="Times New Roman" w:hint="eastAsia"/>
          <w:sz w:val="32"/>
          <w:szCs w:val="32"/>
        </w:rPr>
        <w:t>奖励（最高得分）</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二（2</w:t>
      </w:r>
      <w:r w:rsidR="00F4686A">
        <w:rPr>
          <w:rFonts w:ascii="仿宋_GB2312" w:eastAsia="仿宋_GB2312" w:hAnsi="Calibri" w:cs="Times New Roman" w:hint="eastAsia"/>
          <w:sz w:val="32"/>
          <w:szCs w:val="32"/>
        </w:rPr>
        <w:t>）</w:t>
      </w:r>
      <w:proofErr w:type="gramStart"/>
      <w:r w:rsidRPr="00E6238D">
        <w:rPr>
          <w:rFonts w:ascii="仿宋_GB2312" w:eastAsia="仿宋_GB2312" w:hAnsi="Calibri" w:cs="Times New Roman" w:hint="eastAsia"/>
          <w:sz w:val="32"/>
          <w:szCs w:val="32"/>
        </w:rPr>
        <w:t>个</w:t>
      </w:r>
      <w:proofErr w:type="gramEnd"/>
      <w:r w:rsidRPr="00E6238D">
        <w:rPr>
          <w:rFonts w:ascii="仿宋_GB2312" w:eastAsia="仿宋_GB2312" w:hAnsi="Calibri" w:cs="Times New Roman" w:hint="eastAsia"/>
          <w:sz w:val="32"/>
          <w:szCs w:val="32"/>
        </w:rPr>
        <w:t>二等项目奖励（排名第二和第三的最高得分）</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二（2</w:t>
      </w:r>
      <w:r w:rsidR="00F4686A">
        <w:rPr>
          <w:rFonts w:ascii="仿宋_GB2312" w:eastAsia="仿宋_GB2312" w:hAnsi="Calibri" w:cs="Times New Roman" w:hint="eastAsia"/>
          <w:sz w:val="32"/>
          <w:szCs w:val="32"/>
        </w:rPr>
        <w:t>）</w:t>
      </w:r>
      <w:proofErr w:type="gramStart"/>
      <w:r w:rsidRPr="00E6238D">
        <w:rPr>
          <w:rFonts w:ascii="仿宋_GB2312" w:eastAsia="仿宋_GB2312" w:hAnsi="Calibri" w:cs="Times New Roman" w:hint="eastAsia"/>
          <w:sz w:val="32"/>
          <w:szCs w:val="32"/>
        </w:rPr>
        <w:t>个</w:t>
      </w:r>
      <w:proofErr w:type="gramEnd"/>
      <w:r w:rsidRPr="00E6238D">
        <w:rPr>
          <w:rFonts w:ascii="仿宋_GB2312" w:eastAsia="仿宋_GB2312" w:hAnsi="Calibri" w:cs="Times New Roman" w:hint="eastAsia"/>
          <w:sz w:val="32"/>
          <w:szCs w:val="32"/>
        </w:rPr>
        <w:t>三等项目奖励（排名第四和第五的最高得分）</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lastRenderedPageBreak/>
        <w:t>注：如果最终提交的项目作品少于五(5)项，则将不颁发末位项目奖励。</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如果两（2</w:t>
      </w:r>
      <w:r w:rsidR="00F4686A">
        <w:rPr>
          <w:rFonts w:ascii="仿宋_GB2312" w:eastAsia="仿宋_GB2312" w:hAnsi="Calibri" w:cs="Times New Roman" w:hint="eastAsia"/>
          <w:sz w:val="32"/>
          <w:szCs w:val="32"/>
        </w:rPr>
        <w:t>）</w:t>
      </w:r>
      <w:proofErr w:type="gramStart"/>
      <w:r w:rsidRPr="00E6238D">
        <w:rPr>
          <w:rFonts w:ascii="仿宋_GB2312" w:eastAsia="仿宋_GB2312" w:hAnsi="Calibri" w:cs="Times New Roman" w:hint="eastAsia"/>
          <w:sz w:val="32"/>
          <w:szCs w:val="32"/>
        </w:rPr>
        <w:t>个</w:t>
      </w:r>
      <w:proofErr w:type="gramEnd"/>
      <w:r w:rsidRPr="00E6238D">
        <w:rPr>
          <w:rFonts w:ascii="仿宋_GB2312" w:eastAsia="仿宋_GB2312" w:hAnsi="Calibri" w:cs="Times New Roman" w:hint="eastAsia"/>
          <w:sz w:val="32"/>
          <w:szCs w:val="32"/>
        </w:rPr>
        <w:t>或以上项目作品最高得分相同，则裁判通过创新创意维度的评判，全权自主决定从得分相同的参赛作品中选出一个或多个项目，以确定分赛区选拔赛的获奖者。</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各分赛区选拔赛前五（5</w:t>
      </w:r>
      <w:r w:rsidR="00F4686A">
        <w:rPr>
          <w:rFonts w:ascii="仿宋_GB2312" w:eastAsia="仿宋_GB2312" w:hAnsi="Calibri" w:cs="Times New Roman" w:hint="eastAsia"/>
          <w:sz w:val="32"/>
          <w:szCs w:val="32"/>
        </w:rPr>
        <w:t>）</w:t>
      </w:r>
      <w:r w:rsidRPr="00E6238D">
        <w:rPr>
          <w:rFonts w:ascii="仿宋_GB2312" w:eastAsia="仿宋_GB2312" w:hAnsi="Calibri" w:cs="Times New Roman" w:hint="eastAsia"/>
          <w:sz w:val="32"/>
          <w:szCs w:val="32"/>
        </w:rPr>
        <w:t>名代表分赛区进入中美青年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决赛。（分赛区向工作组提交前七（7</w:t>
      </w:r>
      <w:r w:rsidR="00F4686A">
        <w:rPr>
          <w:rFonts w:ascii="仿宋_GB2312" w:eastAsia="仿宋_GB2312" w:hAnsi="Calibri" w:cs="Times New Roman" w:hint="eastAsia"/>
          <w:sz w:val="32"/>
          <w:szCs w:val="32"/>
        </w:rPr>
        <w:t>）</w:t>
      </w:r>
      <w:r w:rsidRPr="00E6238D">
        <w:rPr>
          <w:rFonts w:ascii="仿宋_GB2312" w:eastAsia="仿宋_GB2312" w:hAnsi="Calibri" w:cs="Times New Roman" w:hint="eastAsia"/>
          <w:sz w:val="32"/>
          <w:szCs w:val="32"/>
        </w:rPr>
        <w:t>名团队，前五（5</w:t>
      </w:r>
      <w:r w:rsidR="00F4686A">
        <w:rPr>
          <w:rFonts w:ascii="仿宋_GB2312" w:eastAsia="仿宋_GB2312" w:hAnsi="Calibri" w:cs="Times New Roman" w:hint="eastAsia"/>
          <w:sz w:val="32"/>
          <w:szCs w:val="32"/>
        </w:rPr>
        <w:t>）</w:t>
      </w:r>
      <w:r w:rsidRPr="00E6238D">
        <w:rPr>
          <w:rFonts w:ascii="仿宋_GB2312" w:eastAsia="仿宋_GB2312" w:hAnsi="Calibri" w:cs="Times New Roman" w:hint="eastAsia"/>
          <w:sz w:val="32"/>
          <w:szCs w:val="32"/>
        </w:rPr>
        <w:t>名审核无误后确认晋级，前五（5</w:t>
      </w:r>
      <w:r w:rsidR="00F4686A">
        <w:rPr>
          <w:rFonts w:ascii="仿宋_GB2312" w:eastAsia="仿宋_GB2312" w:hAnsi="Calibri" w:cs="Times New Roman" w:hint="eastAsia"/>
          <w:sz w:val="32"/>
          <w:szCs w:val="32"/>
        </w:rPr>
        <w:t>）</w:t>
      </w:r>
      <w:r w:rsidRPr="00E6238D">
        <w:rPr>
          <w:rFonts w:ascii="仿宋_GB2312" w:eastAsia="仿宋_GB2312" w:hAnsi="Calibri" w:cs="Times New Roman" w:hint="eastAsia"/>
          <w:sz w:val="32"/>
          <w:szCs w:val="32"/>
        </w:rPr>
        <w:t>中若出现审核问题，则由第六（6</w:t>
      </w:r>
      <w:r w:rsidR="00F4686A">
        <w:rPr>
          <w:rFonts w:ascii="仿宋_GB2312" w:eastAsia="仿宋_GB2312" w:hAnsi="Calibri" w:cs="Times New Roman" w:hint="eastAsia"/>
          <w:sz w:val="32"/>
          <w:szCs w:val="32"/>
        </w:rPr>
        <w:t>）</w:t>
      </w:r>
      <w:r w:rsidRPr="00E6238D">
        <w:rPr>
          <w:rFonts w:ascii="仿宋_GB2312" w:eastAsia="仿宋_GB2312" w:hAnsi="Calibri" w:cs="Times New Roman" w:hint="eastAsia"/>
          <w:sz w:val="32"/>
          <w:szCs w:val="32"/>
        </w:rPr>
        <w:t>名、第七（7</w:t>
      </w:r>
      <w:r w:rsidR="00F4686A">
        <w:rPr>
          <w:rFonts w:ascii="仿宋_GB2312" w:eastAsia="仿宋_GB2312" w:hAnsi="Calibri" w:cs="Times New Roman" w:hint="eastAsia"/>
          <w:sz w:val="32"/>
          <w:szCs w:val="32"/>
        </w:rPr>
        <w:t>）</w:t>
      </w:r>
      <w:r w:rsidRPr="00E6238D">
        <w:rPr>
          <w:rFonts w:ascii="仿宋_GB2312" w:eastAsia="仿宋_GB2312" w:hAnsi="Calibri" w:cs="Times New Roman" w:hint="eastAsia"/>
          <w:sz w:val="32"/>
          <w:szCs w:val="32"/>
        </w:rPr>
        <w:t>名依次递补）。</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被评选为获奖者的几率取决于参赛项目作品的质量，表现为裁判根据上述项目作品评判标准对项目作品所打的分数。裁判所打的分数将保密，不会向参赛者公开。</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分赛区选拔赛奖励将由分赛区组织机构决定和提供。</w:t>
      </w:r>
    </w:p>
    <w:p w:rsidR="00E6238D" w:rsidRPr="00DB7F5E" w:rsidRDefault="00E6238D" w:rsidP="00DB7F5E">
      <w:pPr>
        <w:widowControl/>
        <w:spacing w:beforeLines="50" w:before="156" w:afterLines="50" w:after="156" w:line="560" w:lineRule="exact"/>
        <w:jc w:val="left"/>
        <w:rPr>
          <w:rFonts w:ascii="仿宋_GB2312" w:eastAsia="仿宋_GB2312" w:hAnsi="Calibri" w:cs="Times New Roman"/>
          <w:b/>
          <w:sz w:val="36"/>
          <w:szCs w:val="36"/>
        </w:rPr>
      </w:pPr>
      <w:r w:rsidRPr="00DB7F5E">
        <w:rPr>
          <w:rFonts w:ascii="仿宋_GB2312" w:eastAsia="仿宋_GB2312" w:hAnsi="Calibri" w:cs="Times New Roman" w:hint="eastAsia"/>
          <w:b/>
          <w:sz w:val="36"/>
          <w:szCs w:val="36"/>
        </w:rPr>
        <w:t>7.2决赛</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中美青年</w:t>
      </w:r>
      <w:proofErr w:type="gramStart"/>
      <w:r w:rsidRPr="00E6238D">
        <w:rPr>
          <w:rFonts w:ascii="仿宋_GB2312" w:eastAsia="仿宋_GB2312" w:hAnsi="Calibri" w:cs="Times New Roman" w:hint="eastAsia"/>
          <w:sz w:val="32"/>
          <w:szCs w:val="32"/>
        </w:rPr>
        <w:t>创客大赛</w:t>
      </w:r>
      <w:proofErr w:type="gramEnd"/>
      <w:r w:rsidRPr="00E6238D">
        <w:rPr>
          <w:rFonts w:ascii="仿宋_GB2312" w:eastAsia="仿宋_GB2312" w:hAnsi="Calibri" w:cs="Times New Roman" w:hint="eastAsia"/>
          <w:sz w:val="32"/>
          <w:szCs w:val="32"/>
        </w:rPr>
        <w:t>决赛评审组将按照评审规则对项目作品打分，按照评分高低确定十强团队或个人：</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proofErr w:type="gramStart"/>
      <w:r w:rsidRPr="00E6238D">
        <w:rPr>
          <w:rFonts w:ascii="仿宋_GB2312" w:eastAsia="仿宋_GB2312" w:hAnsi="Calibri" w:cs="Times New Roman" w:hint="eastAsia"/>
          <w:sz w:val="32"/>
          <w:szCs w:val="32"/>
        </w:rPr>
        <w:t>一</w:t>
      </w:r>
      <w:proofErr w:type="gramEnd"/>
      <w:r w:rsidRPr="00E6238D">
        <w:rPr>
          <w:rFonts w:ascii="仿宋_GB2312" w:eastAsia="仿宋_GB2312" w:hAnsi="Calibri" w:cs="Times New Roman" w:hint="eastAsia"/>
          <w:sz w:val="32"/>
          <w:szCs w:val="32"/>
        </w:rPr>
        <w:t>（1</w:t>
      </w:r>
      <w:r w:rsidR="00F4686A">
        <w:rPr>
          <w:rFonts w:ascii="仿宋_GB2312" w:eastAsia="仿宋_GB2312" w:hAnsi="Calibri" w:cs="Times New Roman" w:hint="eastAsia"/>
          <w:sz w:val="32"/>
          <w:szCs w:val="32"/>
        </w:rPr>
        <w:t>）</w:t>
      </w:r>
      <w:proofErr w:type="gramStart"/>
      <w:r w:rsidRPr="00E6238D">
        <w:rPr>
          <w:rFonts w:ascii="仿宋_GB2312" w:eastAsia="仿宋_GB2312" w:hAnsi="Calibri" w:cs="Times New Roman" w:hint="eastAsia"/>
          <w:sz w:val="32"/>
          <w:szCs w:val="32"/>
        </w:rPr>
        <w:t>个一等项目</w:t>
      </w:r>
      <w:proofErr w:type="gramEnd"/>
      <w:r w:rsidRPr="00E6238D">
        <w:rPr>
          <w:rFonts w:ascii="仿宋_GB2312" w:eastAsia="仿宋_GB2312" w:hAnsi="Calibri" w:cs="Times New Roman" w:hint="eastAsia"/>
          <w:sz w:val="32"/>
          <w:szCs w:val="32"/>
        </w:rPr>
        <w:t>奖励（最高得分），奖金人民币壹拾万元整（RMB</w:t>
      </w:r>
      <w:r>
        <w:rPr>
          <w:rFonts w:ascii="仿宋_GB2312" w:eastAsia="仿宋_GB2312" w:hAnsi="Calibri" w:cs="Times New Roman" w:hint="eastAsia"/>
          <w:sz w:val="32"/>
          <w:szCs w:val="32"/>
        </w:rPr>
        <w:t>100</w:t>
      </w:r>
      <w:r w:rsidRPr="00E6238D">
        <w:rPr>
          <w:rFonts w:ascii="仿宋_GB2312" w:eastAsia="仿宋_GB2312" w:hAnsi="Calibri" w:cs="Times New Roman" w:hint="eastAsia"/>
          <w:sz w:val="32"/>
          <w:szCs w:val="32"/>
        </w:rPr>
        <w:t>,</w:t>
      </w:r>
      <w:r>
        <w:rPr>
          <w:rFonts w:ascii="仿宋_GB2312" w:eastAsia="仿宋_GB2312" w:hAnsi="Calibri" w:cs="Times New Roman" w:hint="eastAsia"/>
          <w:sz w:val="32"/>
          <w:szCs w:val="32"/>
        </w:rPr>
        <w:t>000</w:t>
      </w:r>
      <w:r w:rsidRPr="00E6238D">
        <w:rPr>
          <w:rFonts w:ascii="仿宋_GB2312" w:eastAsia="仿宋_GB2312" w:hAnsi="Calibri" w:cs="Times New Roman" w:hint="eastAsia"/>
          <w:sz w:val="32"/>
          <w:szCs w:val="32"/>
        </w:rPr>
        <w:t>)。</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三（3</w:t>
      </w:r>
      <w:r w:rsidR="00F4686A">
        <w:rPr>
          <w:rFonts w:ascii="仿宋_GB2312" w:eastAsia="仿宋_GB2312" w:hAnsi="Calibri" w:cs="Times New Roman" w:hint="eastAsia"/>
          <w:sz w:val="32"/>
          <w:szCs w:val="32"/>
        </w:rPr>
        <w:t>）</w:t>
      </w:r>
      <w:proofErr w:type="gramStart"/>
      <w:r w:rsidRPr="00E6238D">
        <w:rPr>
          <w:rFonts w:ascii="仿宋_GB2312" w:eastAsia="仿宋_GB2312" w:hAnsi="Calibri" w:cs="Times New Roman" w:hint="eastAsia"/>
          <w:sz w:val="32"/>
          <w:szCs w:val="32"/>
        </w:rPr>
        <w:t>个</w:t>
      </w:r>
      <w:proofErr w:type="gramEnd"/>
      <w:r w:rsidRPr="00E6238D">
        <w:rPr>
          <w:rFonts w:ascii="仿宋_GB2312" w:eastAsia="仿宋_GB2312" w:hAnsi="Calibri" w:cs="Times New Roman" w:hint="eastAsia"/>
          <w:sz w:val="32"/>
          <w:szCs w:val="32"/>
        </w:rPr>
        <w:t>二等项目奖励（排名第二、第三和第四的最高得分），奖金人民币伍万元整（RMB50,000)。</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六（6</w:t>
      </w:r>
      <w:r w:rsidR="00F4686A">
        <w:rPr>
          <w:rFonts w:ascii="仿宋_GB2312" w:eastAsia="仿宋_GB2312" w:hAnsi="Calibri" w:cs="Times New Roman" w:hint="eastAsia"/>
          <w:sz w:val="32"/>
          <w:szCs w:val="32"/>
        </w:rPr>
        <w:t>）</w:t>
      </w:r>
      <w:proofErr w:type="gramStart"/>
      <w:r w:rsidRPr="00E6238D">
        <w:rPr>
          <w:rFonts w:ascii="仿宋_GB2312" w:eastAsia="仿宋_GB2312" w:hAnsi="Calibri" w:cs="Times New Roman" w:hint="eastAsia"/>
          <w:sz w:val="32"/>
          <w:szCs w:val="32"/>
        </w:rPr>
        <w:t>个</w:t>
      </w:r>
      <w:proofErr w:type="gramEnd"/>
      <w:r w:rsidRPr="00E6238D">
        <w:rPr>
          <w:rFonts w:ascii="仿宋_GB2312" w:eastAsia="仿宋_GB2312" w:hAnsi="Calibri" w:cs="Times New Roman" w:hint="eastAsia"/>
          <w:sz w:val="32"/>
          <w:szCs w:val="32"/>
        </w:rPr>
        <w:t>三等项目奖励（排名第五、六、七、八、九、十的最高得分），奖金人民币叁万元整（RMB30,000)。</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t>以上所述奖金均为税前金额（人民币），大赛组织方将根据相关适用法律为获奖团队或个人依法扣税后发放给获奖团队或个人。</w:t>
      </w:r>
    </w:p>
    <w:p w:rsidR="00E6238D" w:rsidRPr="00E6238D" w:rsidRDefault="00E6238D" w:rsidP="00E6238D">
      <w:pPr>
        <w:widowControl/>
        <w:spacing w:line="560" w:lineRule="exact"/>
        <w:ind w:firstLineChars="200" w:firstLine="640"/>
        <w:rPr>
          <w:rFonts w:ascii="仿宋_GB2312" w:eastAsia="仿宋_GB2312" w:hAnsi="Calibri" w:cs="Times New Roman"/>
          <w:sz w:val="32"/>
          <w:szCs w:val="32"/>
        </w:rPr>
      </w:pPr>
      <w:r w:rsidRPr="00E6238D">
        <w:rPr>
          <w:rFonts w:ascii="仿宋_GB2312" w:eastAsia="仿宋_GB2312" w:hAnsi="Calibri" w:cs="Times New Roman" w:hint="eastAsia"/>
          <w:sz w:val="32"/>
          <w:szCs w:val="32"/>
        </w:rPr>
        <w:lastRenderedPageBreak/>
        <w:t>其余决赛入围团队将获得大赛工作组颁发的优秀奖。</w:t>
      </w:r>
    </w:p>
    <w:p w:rsidR="00E6238D" w:rsidRDefault="00E6238D" w:rsidP="00E6238D"/>
    <w:p w:rsidR="004F591D" w:rsidRDefault="004F591D" w:rsidP="00E6238D"/>
    <w:sectPr w:rsidR="004F591D" w:rsidSect="00E6238D">
      <w:pgSz w:w="11907" w:h="16840"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BC8" w:rsidRDefault="00D30BC8" w:rsidP="00E6238D">
      <w:r>
        <w:separator/>
      </w:r>
    </w:p>
  </w:endnote>
  <w:endnote w:type="continuationSeparator" w:id="0">
    <w:p w:rsidR="00D30BC8" w:rsidRDefault="00D30BC8" w:rsidP="00E6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277282"/>
      <w:docPartObj>
        <w:docPartGallery w:val="Page Numbers (Bottom of Page)"/>
        <w:docPartUnique/>
      </w:docPartObj>
    </w:sdtPr>
    <w:sdtContent>
      <w:p w:rsidR="00F4686A" w:rsidRDefault="00F4686A">
        <w:pPr>
          <w:pStyle w:val="a4"/>
          <w:jc w:val="center"/>
        </w:pPr>
        <w:r>
          <w:fldChar w:fldCharType="begin"/>
        </w:r>
        <w:r>
          <w:instrText>PAGE   \* MERGEFORMAT</w:instrText>
        </w:r>
        <w:r>
          <w:fldChar w:fldCharType="separate"/>
        </w:r>
        <w:r w:rsidRPr="00F4686A">
          <w:rPr>
            <w:noProof/>
            <w:lang w:val="zh-CN"/>
          </w:rPr>
          <w:t>8</w:t>
        </w:r>
        <w:r>
          <w:fldChar w:fldCharType="end"/>
        </w:r>
      </w:p>
    </w:sdtContent>
  </w:sdt>
  <w:p w:rsidR="00670EC6" w:rsidRDefault="00670EC6">
    <w:pPr>
      <w:pStyle w:val="a7"/>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BC8" w:rsidRDefault="00D30BC8" w:rsidP="00E6238D">
      <w:r>
        <w:separator/>
      </w:r>
    </w:p>
  </w:footnote>
  <w:footnote w:type="continuationSeparator" w:id="0">
    <w:p w:rsidR="00D30BC8" w:rsidRDefault="00D30BC8" w:rsidP="00E623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43EAB"/>
    <w:multiLevelType w:val="hybridMultilevel"/>
    <w:tmpl w:val="F0D4B968"/>
    <w:lvl w:ilvl="0" w:tplc="A3DCBB6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4B"/>
    <w:rsid w:val="000079B9"/>
    <w:rsid w:val="001E2877"/>
    <w:rsid w:val="004E764A"/>
    <w:rsid w:val="004F591D"/>
    <w:rsid w:val="00670EC6"/>
    <w:rsid w:val="006E5BBA"/>
    <w:rsid w:val="008B012D"/>
    <w:rsid w:val="008B2589"/>
    <w:rsid w:val="008E155E"/>
    <w:rsid w:val="0093154B"/>
    <w:rsid w:val="00D30BC8"/>
    <w:rsid w:val="00DB7F5E"/>
    <w:rsid w:val="00E6238D"/>
    <w:rsid w:val="00F46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1"/>
    <w:qFormat/>
    <w:rsid w:val="00670EC6"/>
    <w:pPr>
      <w:autoSpaceDE w:val="0"/>
      <w:autoSpaceDN w:val="0"/>
      <w:ind w:left="1454" w:right="1400"/>
      <w:jc w:val="center"/>
      <w:outlineLvl w:val="0"/>
    </w:pPr>
    <w:rPr>
      <w:rFonts w:ascii="宋体" w:eastAsia="宋体" w:hAnsi="宋体" w:cs="宋体"/>
      <w:kern w:val="0"/>
      <w:sz w:val="44"/>
      <w:szCs w:val="44"/>
      <w:lang w:val="zh-CN" w:bidi="zh-CN"/>
    </w:rPr>
  </w:style>
  <w:style w:type="paragraph" w:styleId="2">
    <w:name w:val="heading 2"/>
    <w:basedOn w:val="a"/>
    <w:next w:val="a"/>
    <w:link w:val="2Char"/>
    <w:uiPriority w:val="1"/>
    <w:qFormat/>
    <w:rsid w:val="00670EC6"/>
    <w:pPr>
      <w:autoSpaceDE w:val="0"/>
      <w:autoSpaceDN w:val="0"/>
      <w:ind w:left="112"/>
      <w:jc w:val="left"/>
      <w:outlineLvl w:val="1"/>
    </w:pPr>
    <w:rPr>
      <w:rFonts w:ascii="宋体" w:eastAsia="宋体" w:hAnsi="宋体" w:cs="宋体"/>
      <w:kern w:val="0"/>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23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238D"/>
    <w:rPr>
      <w:sz w:val="18"/>
      <w:szCs w:val="18"/>
    </w:rPr>
  </w:style>
  <w:style w:type="paragraph" w:styleId="a4">
    <w:name w:val="footer"/>
    <w:basedOn w:val="a"/>
    <w:link w:val="Char0"/>
    <w:uiPriority w:val="99"/>
    <w:unhideWhenUsed/>
    <w:rsid w:val="00E6238D"/>
    <w:pPr>
      <w:tabs>
        <w:tab w:val="center" w:pos="4153"/>
        <w:tab w:val="right" w:pos="8306"/>
      </w:tabs>
      <w:snapToGrid w:val="0"/>
      <w:jc w:val="left"/>
    </w:pPr>
    <w:rPr>
      <w:sz w:val="18"/>
      <w:szCs w:val="18"/>
    </w:rPr>
  </w:style>
  <w:style w:type="character" w:customStyle="1" w:styleId="Char0">
    <w:name w:val="页脚 Char"/>
    <w:basedOn w:val="a0"/>
    <w:link w:val="a4"/>
    <w:uiPriority w:val="99"/>
    <w:rsid w:val="00E6238D"/>
    <w:rPr>
      <w:sz w:val="18"/>
      <w:szCs w:val="18"/>
    </w:rPr>
  </w:style>
  <w:style w:type="table" w:styleId="a5">
    <w:name w:val="Table Grid"/>
    <w:basedOn w:val="a1"/>
    <w:uiPriority w:val="59"/>
    <w:rsid w:val="00E623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B7F5E"/>
    <w:pPr>
      <w:ind w:firstLineChars="200" w:firstLine="420"/>
    </w:pPr>
  </w:style>
  <w:style w:type="character" w:customStyle="1" w:styleId="1Char">
    <w:name w:val="标题 1 Char"/>
    <w:basedOn w:val="a0"/>
    <w:link w:val="1"/>
    <w:uiPriority w:val="1"/>
    <w:rsid w:val="00670EC6"/>
    <w:rPr>
      <w:rFonts w:ascii="宋体" w:eastAsia="宋体" w:hAnsi="宋体" w:cs="宋体"/>
      <w:kern w:val="0"/>
      <w:sz w:val="44"/>
      <w:szCs w:val="44"/>
      <w:lang w:val="zh-CN" w:bidi="zh-CN"/>
    </w:rPr>
  </w:style>
  <w:style w:type="character" w:customStyle="1" w:styleId="2Char">
    <w:name w:val="标题 2 Char"/>
    <w:basedOn w:val="a0"/>
    <w:link w:val="2"/>
    <w:uiPriority w:val="1"/>
    <w:rsid w:val="00670EC6"/>
    <w:rPr>
      <w:rFonts w:ascii="宋体" w:eastAsia="宋体" w:hAnsi="宋体" w:cs="宋体"/>
      <w:kern w:val="0"/>
      <w:sz w:val="36"/>
      <w:szCs w:val="36"/>
      <w:lang w:val="zh-CN" w:bidi="zh-CN"/>
    </w:rPr>
  </w:style>
  <w:style w:type="paragraph" w:styleId="a7">
    <w:name w:val="Body Text"/>
    <w:basedOn w:val="a"/>
    <w:link w:val="Char1"/>
    <w:uiPriority w:val="1"/>
    <w:qFormat/>
    <w:rsid w:val="00670EC6"/>
    <w:pPr>
      <w:autoSpaceDE w:val="0"/>
      <w:autoSpaceDN w:val="0"/>
      <w:jc w:val="left"/>
    </w:pPr>
    <w:rPr>
      <w:rFonts w:ascii="宋体" w:eastAsia="宋体" w:hAnsi="宋体" w:cs="宋体"/>
      <w:kern w:val="0"/>
      <w:sz w:val="22"/>
      <w:lang w:val="zh-CN" w:bidi="zh-CN"/>
    </w:rPr>
  </w:style>
  <w:style w:type="character" w:customStyle="1" w:styleId="Char1">
    <w:name w:val="正文文本 Char"/>
    <w:basedOn w:val="a0"/>
    <w:link w:val="a7"/>
    <w:uiPriority w:val="1"/>
    <w:rsid w:val="00670EC6"/>
    <w:rPr>
      <w:rFonts w:ascii="宋体" w:eastAsia="宋体" w:hAnsi="宋体" w:cs="宋体"/>
      <w:kern w:val="0"/>
      <w:sz w:val="22"/>
      <w:lang w:val="zh-CN" w:bidi="zh-CN"/>
    </w:rPr>
  </w:style>
  <w:style w:type="paragraph" w:customStyle="1" w:styleId="TableParagraph">
    <w:name w:val="Table Paragraph"/>
    <w:basedOn w:val="a"/>
    <w:uiPriority w:val="1"/>
    <w:qFormat/>
    <w:rsid w:val="00670EC6"/>
    <w:pPr>
      <w:autoSpaceDE w:val="0"/>
      <w:autoSpaceDN w:val="0"/>
      <w:spacing w:before="62"/>
      <w:ind w:right="48"/>
      <w:jc w:val="right"/>
    </w:pPr>
    <w:rPr>
      <w:rFonts w:ascii="宋体" w:eastAsia="宋体" w:hAnsi="宋体" w:cs="宋体"/>
      <w:kern w:val="0"/>
      <w:sz w:val="22"/>
      <w:lang w:val="zh-CN" w:bidi="zh-CN"/>
    </w:rPr>
  </w:style>
  <w:style w:type="paragraph" w:styleId="a8">
    <w:name w:val="Balloon Text"/>
    <w:basedOn w:val="a"/>
    <w:link w:val="Char2"/>
    <w:uiPriority w:val="99"/>
    <w:semiHidden/>
    <w:unhideWhenUsed/>
    <w:rsid w:val="00670EC6"/>
    <w:rPr>
      <w:sz w:val="18"/>
      <w:szCs w:val="18"/>
    </w:rPr>
  </w:style>
  <w:style w:type="character" w:customStyle="1" w:styleId="Char2">
    <w:name w:val="批注框文本 Char"/>
    <w:basedOn w:val="a0"/>
    <w:link w:val="a8"/>
    <w:uiPriority w:val="99"/>
    <w:semiHidden/>
    <w:rsid w:val="00670E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1"/>
    <w:qFormat/>
    <w:rsid w:val="00670EC6"/>
    <w:pPr>
      <w:autoSpaceDE w:val="0"/>
      <w:autoSpaceDN w:val="0"/>
      <w:ind w:left="1454" w:right="1400"/>
      <w:jc w:val="center"/>
      <w:outlineLvl w:val="0"/>
    </w:pPr>
    <w:rPr>
      <w:rFonts w:ascii="宋体" w:eastAsia="宋体" w:hAnsi="宋体" w:cs="宋体"/>
      <w:kern w:val="0"/>
      <w:sz w:val="44"/>
      <w:szCs w:val="44"/>
      <w:lang w:val="zh-CN" w:bidi="zh-CN"/>
    </w:rPr>
  </w:style>
  <w:style w:type="paragraph" w:styleId="2">
    <w:name w:val="heading 2"/>
    <w:basedOn w:val="a"/>
    <w:next w:val="a"/>
    <w:link w:val="2Char"/>
    <w:uiPriority w:val="1"/>
    <w:qFormat/>
    <w:rsid w:val="00670EC6"/>
    <w:pPr>
      <w:autoSpaceDE w:val="0"/>
      <w:autoSpaceDN w:val="0"/>
      <w:ind w:left="112"/>
      <w:jc w:val="left"/>
      <w:outlineLvl w:val="1"/>
    </w:pPr>
    <w:rPr>
      <w:rFonts w:ascii="宋体" w:eastAsia="宋体" w:hAnsi="宋体" w:cs="宋体"/>
      <w:kern w:val="0"/>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23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238D"/>
    <w:rPr>
      <w:sz w:val="18"/>
      <w:szCs w:val="18"/>
    </w:rPr>
  </w:style>
  <w:style w:type="paragraph" w:styleId="a4">
    <w:name w:val="footer"/>
    <w:basedOn w:val="a"/>
    <w:link w:val="Char0"/>
    <w:uiPriority w:val="99"/>
    <w:unhideWhenUsed/>
    <w:rsid w:val="00E6238D"/>
    <w:pPr>
      <w:tabs>
        <w:tab w:val="center" w:pos="4153"/>
        <w:tab w:val="right" w:pos="8306"/>
      </w:tabs>
      <w:snapToGrid w:val="0"/>
      <w:jc w:val="left"/>
    </w:pPr>
    <w:rPr>
      <w:sz w:val="18"/>
      <w:szCs w:val="18"/>
    </w:rPr>
  </w:style>
  <w:style w:type="character" w:customStyle="1" w:styleId="Char0">
    <w:name w:val="页脚 Char"/>
    <w:basedOn w:val="a0"/>
    <w:link w:val="a4"/>
    <w:uiPriority w:val="99"/>
    <w:rsid w:val="00E6238D"/>
    <w:rPr>
      <w:sz w:val="18"/>
      <w:szCs w:val="18"/>
    </w:rPr>
  </w:style>
  <w:style w:type="table" w:styleId="a5">
    <w:name w:val="Table Grid"/>
    <w:basedOn w:val="a1"/>
    <w:uiPriority w:val="59"/>
    <w:rsid w:val="00E623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B7F5E"/>
    <w:pPr>
      <w:ind w:firstLineChars="200" w:firstLine="420"/>
    </w:pPr>
  </w:style>
  <w:style w:type="character" w:customStyle="1" w:styleId="1Char">
    <w:name w:val="标题 1 Char"/>
    <w:basedOn w:val="a0"/>
    <w:link w:val="1"/>
    <w:uiPriority w:val="1"/>
    <w:rsid w:val="00670EC6"/>
    <w:rPr>
      <w:rFonts w:ascii="宋体" w:eastAsia="宋体" w:hAnsi="宋体" w:cs="宋体"/>
      <w:kern w:val="0"/>
      <w:sz w:val="44"/>
      <w:szCs w:val="44"/>
      <w:lang w:val="zh-CN" w:bidi="zh-CN"/>
    </w:rPr>
  </w:style>
  <w:style w:type="character" w:customStyle="1" w:styleId="2Char">
    <w:name w:val="标题 2 Char"/>
    <w:basedOn w:val="a0"/>
    <w:link w:val="2"/>
    <w:uiPriority w:val="1"/>
    <w:rsid w:val="00670EC6"/>
    <w:rPr>
      <w:rFonts w:ascii="宋体" w:eastAsia="宋体" w:hAnsi="宋体" w:cs="宋体"/>
      <w:kern w:val="0"/>
      <w:sz w:val="36"/>
      <w:szCs w:val="36"/>
      <w:lang w:val="zh-CN" w:bidi="zh-CN"/>
    </w:rPr>
  </w:style>
  <w:style w:type="paragraph" w:styleId="a7">
    <w:name w:val="Body Text"/>
    <w:basedOn w:val="a"/>
    <w:link w:val="Char1"/>
    <w:uiPriority w:val="1"/>
    <w:qFormat/>
    <w:rsid w:val="00670EC6"/>
    <w:pPr>
      <w:autoSpaceDE w:val="0"/>
      <w:autoSpaceDN w:val="0"/>
      <w:jc w:val="left"/>
    </w:pPr>
    <w:rPr>
      <w:rFonts w:ascii="宋体" w:eastAsia="宋体" w:hAnsi="宋体" w:cs="宋体"/>
      <w:kern w:val="0"/>
      <w:sz w:val="22"/>
      <w:lang w:val="zh-CN" w:bidi="zh-CN"/>
    </w:rPr>
  </w:style>
  <w:style w:type="character" w:customStyle="1" w:styleId="Char1">
    <w:name w:val="正文文本 Char"/>
    <w:basedOn w:val="a0"/>
    <w:link w:val="a7"/>
    <w:uiPriority w:val="1"/>
    <w:rsid w:val="00670EC6"/>
    <w:rPr>
      <w:rFonts w:ascii="宋体" w:eastAsia="宋体" w:hAnsi="宋体" w:cs="宋体"/>
      <w:kern w:val="0"/>
      <w:sz w:val="22"/>
      <w:lang w:val="zh-CN" w:bidi="zh-CN"/>
    </w:rPr>
  </w:style>
  <w:style w:type="paragraph" w:customStyle="1" w:styleId="TableParagraph">
    <w:name w:val="Table Paragraph"/>
    <w:basedOn w:val="a"/>
    <w:uiPriority w:val="1"/>
    <w:qFormat/>
    <w:rsid w:val="00670EC6"/>
    <w:pPr>
      <w:autoSpaceDE w:val="0"/>
      <w:autoSpaceDN w:val="0"/>
      <w:spacing w:before="62"/>
      <w:ind w:right="48"/>
      <w:jc w:val="right"/>
    </w:pPr>
    <w:rPr>
      <w:rFonts w:ascii="宋体" w:eastAsia="宋体" w:hAnsi="宋体" w:cs="宋体"/>
      <w:kern w:val="0"/>
      <w:sz w:val="22"/>
      <w:lang w:val="zh-CN" w:bidi="zh-CN"/>
    </w:rPr>
  </w:style>
  <w:style w:type="paragraph" w:styleId="a8">
    <w:name w:val="Balloon Text"/>
    <w:basedOn w:val="a"/>
    <w:link w:val="Char2"/>
    <w:uiPriority w:val="99"/>
    <w:semiHidden/>
    <w:unhideWhenUsed/>
    <w:rsid w:val="00670EC6"/>
    <w:rPr>
      <w:sz w:val="18"/>
      <w:szCs w:val="18"/>
    </w:rPr>
  </w:style>
  <w:style w:type="character" w:customStyle="1" w:styleId="Char2">
    <w:name w:val="批注框文本 Char"/>
    <w:basedOn w:val="a0"/>
    <w:link w:val="a8"/>
    <w:uiPriority w:val="99"/>
    <w:semiHidden/>
    <w:rsid w:val="00670E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598EF-FE2F-43B9-9016-E55E658C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1174</Words>
  <Characters>6694</Characters>
  <Application>Microsoft Office Word</Application>
  <DocSecurity>0</DocSecurity>
  <Lines>55</Lines>
  <Paragraphs>15</Paragraphs>
  <ScaleCrop>false</ScaleCrop>
  <Company>HP</Company>
  <LinksUpToDate>false</LinksUpToDate>
  <CharactersWithSpaces>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2019-01-16T12:15:00Z</dcterms:created>
  <dcterms:modified xsi:type="dcterms:W3CDTF">2019-03-28T11:36:00Z</dcterms:modified>
</cp:coreProperties>
</file>