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07" w:rsidRDefault="00C03DD1">
      <w:pPr>
        <w:jc w:val="center"/>
        <w:rPr>
          <w:rFonts w:ascii="仿宋_GB2312" w:eastAsia="仿宋_GB231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-90.3pt;margin-top:-72.25pt;width:593.85pt;height:649.1pt;z-index:-1;mso-width-relative:page;mso-height-relative:page">
            <v:imagedata r:id="rId8" o:title="" croptop="1678f" cropbottom="13317f" cropleft="105f" cropright="33f"/>
          </v:shape>
        </w:pict>
      </w:r>
    </w:p>
    <w:p w:rsidR="00E23207" w:rsidRDefault="00E23207">
      <w:pPr>
        <w:jc w:val="center"/>
        <w:rPr>
          <w:rFonts w:ascii="仿宋_GB2312" w:eastAsia="仿宋_GB2312"/>
          <w:sz w:val="32"/>
          <w:szCs w:val="32"/>
        </w:rPr>
      </w:pPr>
    </w:p>
    <w:p w:rsidR="00E23207" w:rsidRDefault="00E23207">
      <w:pPr>
        <w:jc w:val="center"/>
        <w:rPr>
          <w:rFonts w:ascii="仿宋_GB2312" w:eastAsia="仿宋_GB2312"/>
          <w:sz w:val="32"/>
          <w:szCs w:val="32"/>
        </w:rPr>
      </w:pPr>
    </w:p>
    <w:p w:rsidR="00E23207" w:rsidRDefault="00E23207">
      <w:pPr>
        <w:jc w:val="center"/>
        <w:rPr>
          <w:rFonts w:ascii="仿宋_GB2312" w:eastAsia="仿宋_GB2312"/>
          <w:sz w:val="32"/>
          <w:szCs w:val="32"/>
        </w:rPr>
      </w:pPr>
    </w:p>
    <w:p w:rsidR="00E23207" w:rsidRDefault="00E23207">
      <w:pPr>
        <w:jc w:val="center"/>
        <w:rPr>
          <w:rFonts w:ascii="仿宋_GB2312" w:eastAsia="仿宋_GB2312"/>
          <w:sz w:val="32"/>
          <w:szCs w:val="32"/>
        </w:rPr>
      </w:pPr>
    </w:p>
    <w:p w:rsidR="00E23207" w:rsidRDefault="00E23207">
      <w:pPr>
        <w:jc w:val="center"/>
        <w:rPr>
          <w:rFonts w:ascii="仿宋_GB2312" w:eastAsia="仿宋_GB2312"/>
          <w:sz w:val="32"/>
          <w:szCs w:val="32"/>
        </w:rPr>
      </w:pPr>
    </w:p>
    <w:p w:rsidR="00E23207" w:rsidRDefault="00C03DD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海大团〔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23207" w:rsidRDefault="00E23207">
      <w:pPr>
        <w:spacing w:line="580" w:lineRule="exact"/>
        <w:rPr>
          <w:rFonts w:ascii="方正小标宋简体" w:eastAsia="方正小标宋简体"/>
          <w:b/>
          <w:sz w:val="44"/>
          <w:szCs w:val="44"/>
        </w:rPr>
      </w:pPr>
    </w:p>
    <w:p w:rsidR="00E23207" w:rsidRDefault="00C03DD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sz w:val="44"/>
          <w:szCs w:val="44"/>
        </w:rPr>
        <w:t>关于遴选海南大学第三批创新创业</w:t>
      </w:r>
    </w:p>
    <w:p w:rsidR="00E23207" w:rsidRDefault="00C03DD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导师的通知</w:t>
      </w:r>
    </w:p>
    <w:bookmarkEnd w:id="0"/>
    <w:p w:rsidR="00E23207" w:rsidRDefault="00E23207"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E23207" w:rsidRDefault="00C03DD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各学院团委：</w:t>
      </w:r>
    </w:p>
    <w:p w:rsidR="00E23207" w:rsidRDefault="00C03DD1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为贯彻落实《国务院办公厅关于深化高等学校创新创业教育改革的实施意见》（国办发〔</w:t>
      </w:r>
      <w:r>
        <w:rPr>
          <w:rFonts w:ascii="仿宋_GB2312" w:eastAsia="仿宋_GB2312" w:hAnsi="仿宋_GB2312" w:cs="仿宋_GB2312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号）和《海南省高等学校深化创新创业教育改革的实施方案》（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琼教高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191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号）的文件精神，推动大众创业、万众创新，增强我校大学生创新创业意识、推进学校创新创业教育改革、提高大学生的创新创业能力，现决定遴选我校第三批创新创业导师。现将有关事项通知如下：</w:t>
      </w:r>
    </w:p>
    <w:p w:rsidR="00E23207" w:rsidRDefault="00C03DD1" w:rsidP="00433936">
      <w:pPr>
        <w:spacing w:line="560" w:lineRule="exact"/>
        <w:ind w:leftChars="300"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一、主要目的</w:t>
      </w:r>
    </w:p>
    <w:p w:rsidR="00E23207" w:rsidRDefault="00C03DD1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创新创业导师是为指导大学生创新创业的专门人才，是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具有较高理论水平和实践经验的高校教师组成，旨在集聚优质共享的创新创业导师资源，切实发挥导师的教育引导和指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导帮扶作用，提高创新创业教育的针对性、时代性、实效性，增强大学生的创新精神、创业意识和创新创业能力，提高人才培养质量，努力造就大众创业、万众创新的生力军。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建立创新创业导师团队是为了培养大学生综合素质，帮助大学生树立创新创业理念，培养学生创新精神，指导创业实践，推动学校创新创业教育改革，提升办学质量和水平。</w:t>
      </w:r>
    </w:p>
    <w:p w:rsidR="00E23207" w:rsidRDefault="00C03DD1" w:rsidP="00433936">
      <w:pPr>
        <w:spacing w:line="560" w:lineRule="exact"/>
        <w:ind w:leftChars="300"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二、选聘条件</w:t>
      </w:r>
    </w:p>
    <w:p w:rsidR="00E23207" w:rsidRDefault="00C03DD1" w:rsidP="00433936">
      <w:pPr>
        <w:spacing w:line="560" w:lineRule="exact"/>
        <w:ind w:leftChars="300" w:lef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遵守中华人民共和国宪法和法律；</w:t>
      </w:r>
    </w:p>
    <w:p w:rsidR="00E23207" w:rsidRDefault="00C03DD1" w:rsidP="00433936">
      <w:pPr>
        <w:spacing w:line="560" w:lineRule="exact"/>
        <w:ind w:leftChars="300" w:lef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具有良好的业务素质和道德情操；</w:t>
      </w:r>
    </w:p>
    <w:p w:rsidR="00E23207" w:rsidRDefault="00C03DD1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具有强烈的社会责任感和奉献精神，热心创新创业教育和指导帮扶大学生创新创业工作，愿意指导大学生参与创新创业类竞赛。</w:t>
      </w:r>
    </w:p>
    <w:p w:rsidR="00E23207" w:rsidRDefault="00C03DD1" w:rsidP="00433936">
      <w:pPr>
        <w:spacing w:line="560" w:lineRule="exact"/>
        <w:ind w:leftChars="300"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三、报送时间及要求</w:t>
      </w:r>
    </w:p>
    <w:p w:rsidR="00E23207" w:rsidRDefault="00C03DD1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各学院团委本着自愿报名的原则，在学院层面推荐不少于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名优秀专业教师，注意学科分布，侧重推荐学科带头人和青年教师。各学院将《海南大学创新创业导师申请表》（见附件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），《海南大学创新创业导师推荐导师汇总表》（见附件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）纸质版并于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33936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报送至校团委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组织科（思源学堂</w:t>
      </w:r>
      <w:r>
        <w:rPr>
          <w:rFonts w:ascii="仿宋_GB2312" w:eastAsia="仿宋_GB2312" w:hAnsi="仿宋_GB2312" w:cs="仿宋_GB2312"/>
          <w:sz w:val="32"/>
          <w:szCs w:val="32"/>
        </w:rPr>
        <w:t>A404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）；电子版材料发至校团委组织科邮箱：</w:t>
      </w:r>
      <w:hyperlink r:id="rId9" w:history="1">
        <w:r>
          <w:rPr>
            <w:rStyle w:val="a8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xtwzzk@163.com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23207" w:rsidRDefault="00C03DD1">
      <w:pPr>
        <w:spacing w:line="560" w:lineRule="exact"/>
        <w:ind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联系人：王寅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宋体"/>
          <w:kern w:val="0"/>
          <w:sz w:val="32"/>
          <w:szCs w:val="32"/>
        </w:rPr>
        <w:t>0898-66261953</w:t>
      </w:r>
      <w:r>
        <w:rPr>
          <w:rFonts w:ascii="仿宋_GB2312" w:eastAsia="仿宋_GB2312" w:hAnsi="宋体"/>
          <w:kern w:val="0"/>
          <w:sz w:val="32"/>
          <w:szCs w:val="32"/>
        </w:rPr>
        <w:br/>
      </w:r>
    </w:p>
    <w:p w:rsidR="00E23207" w:rsidRDefault="00E23207">
      <w:pPr>
        <w:spacing w:line="560" w:lineRule="exact"/>
        <w:ind w:firstLine="640"/>
        <w:rPr>
          <w:rFonts w:ascii="仿宋_GB2312" w:eastAsia="仿宋_GB2312" w:hAnsi="宋体"/>
          <w:kern w:val="0"/>
          <w:sz w:val="32"/>
          <w:szCs w:val="32"/>
        </w:rPr>
      </w:pPr>
    </w:p>
    <w:p w:rsidR="00E23207" w:rsidRDefault="00E23207">
      <w:pPr>
        <w:spacing w:line="560" w:lineRule="exact"/>
        <w:ind w:firstLine="640"/>
        <w:rPr>
          <w:rFonts w:ascii="仿宋_GB2312" w:eastAsia="仿宋_GB2312" w:hAnsi="宋体"/>
          <w:kern w:val="0"/>
          <w:sz w:val="32"/>
          <w:szCs w:val="32"/>
        </w:rPr>
      </w:pPr>
    </w:p>
    <w:p w:rsidR="00E23207" w:rsidRDefault="00E23207">
      <w:pPr>
        <w:spacing w:line="560" w:lineRule="exact"/>
        <w:ind w:firstLine="640"/>
        <w:rPr>
          <w:rFonts w:ascii="仿宋_GB2312" w:eastAsia="仿宋_GB2312" w:hAnsi="宋体"/>
          <w:kern w:val="0"/>
          <w:sz w:val="32"/>
          <w:szCs w:val="32"/>
        </w:rPr>
      </w:pPr>
    </w:p>
    <w:p w:rsidR="00E23207" w:rsidRDefault="00C03DD1">
      <w:pPr>
        <w:spacing w:line="560" w:lineRule="exact"/>
        <w:rPr>
          <w:rFonts w:ascii="仿宋_GB2312" w:eastAsia="仿宋_GB2312" w:hAnsi="宋体"/>
          <w:kern w:val="0"/>
          <w:sz w:val="32"/>
          <w:szCs w:val="28"/>
        </w:rPr>
      </w:pPr>
      <w:r>
        <w:rPr>
          <w:rFonts w:ascii="仿宋_GB2312" w:eastAsia="仿宋_GB2312" w:hAnsi="宋体" w:hint="eastAsia"/>
          <w:kern w:val="0"/>
          <w:sz w:val="32"/>
          <w:szCs w:val="28"/>
        </w:rPr>
        <w:t>附件：</w:t>
      </w:r>
      <w:r>
        <w:rPr>
          <w:rFonts w:ascii="仿宋_GB2312" w:eastAsia="仿宋_GB2312" w:hAnsi="宋体"/>
          <w:kern w:val="0"/>
          <w:sz w:val="32"/>
          <w:szCs w:val="28"/>
        </w:rPr>
        <w:t>1.</w:t>
      </w:r>
      <w:r>
        <w:rPr>
          <w:rFonts w:ascii="仿宋_GB2312" w:eastAsia="仿宋_GB2312" w:hAnsi="宋体" w:hint="eastAsia"/>
          <w:kern w:val="0"/>
          <w:sz w:val="32"/>
          <w:szCs w:val="28"/>
        </w:rPr>
        <w:t>海南大学创新创业导师申请表</w:t>
      </w:r>
    </w:p>
    <w:p w:rsidR="00E23207" w:rsidRDefault="00C03DD1">
      <w:pPr>
        <w:spacing w:line="560" w:lineRule="exact"/>
        <w:rPr>
          <w:rFonts w:ascii="仿宋_GB2312" w:eastAsia="仿宋_GB2312" w:hAnsi="宋体"/>
          <w:kern w:val="0"/>
          <w:sz w:val="32"/>
          <w:szCs w:val="28"/>
        </w:rPr>
      </w:pPr>
      <w:r>
        <w:rPr>
          <w:rFonts w:ascii="仿宋_GB2312" w:eastAsia="仿宋_GB2312" w:hAnsi="宋体"/>
          <w:kern w:val="0"/>
          <w:sz w:val="32"/>
          <w:szCs w:val="28"/>
        </w:rPr>
        <w:t xml:space="preserve">      2.</w:t>
      </w:r>
      <w:r>
        <w:rPr>
          <w:rFonts w:ascii="仿宋_GB2312" w:eastAsia="仿宋_GB2312" w:hAnsi="宋体" w:hint="eastAsia"/>
          <w:kern w:val="0"/>
          <w:sz w:val="32"/>
          <w:szCs w:val="28"/>
        </w:rPr>
        <w:t>海南大学创新创业导师推荐导师汇总表</w:t>
      </w: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>
      <w:pPr>
        <w:spacing w:line="560" w:lineRule="exact"/>
        <w:rPr>
          <w:rFonts w:ascii="仿宋_GB2312" w:eastAsia="仿宋_GB2312"/>
          <w:sz w:val="32"/>
        </w:rPr>
      </w:pPr>
    </w:p>
    <w:p w:rsidR="00E23207" w:rsidRDefault="00E23207">
      <w:pPr>
        <w:spacing w:line="560" w:lineRule="exact"/>
        <w:rPr>
          <w:rFonts w:ascii="仿宋_GB2312" w:eastAsia="仿宋_GB2312"/>
          <w:sz w:val="32"/>
        </w:rPr>
      </w:pPr>
    </w:p>
    <w:p w:rsidR="00E23207" w:rsidRDefault="00C03DD1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（此页无正文）</w:t>
      </w: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E23207" w:rsidP="004339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3207" w:rsidRDefault="00C03DD1" w:rsidP="00433936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共青团海南大学委员会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br/>
        <w:t xml:space="preserve">  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E23207" w:rsidRDefault="00E23207">
      <w:pPr>
        <w:spacing w:line="560" w:lineRule="exact"/>
        <w:rPr>
          <w:rFonts w:ascii="仿宋_GB2312" w:eastAsia="仿宋_GB2312"/>
        </w:rPr>
      </w:pPr>
    </w:p>
    <w:p w:rsidR="00E23207" w:rsidRDefault="00E23207">
      <w:pPr>
        <w:spacing w:line="560" w:lineRule="exact"/>
        <w:rPr>
          <w:rFonts w:ascii="仿宋_GB2312" w:eastAsia="仿宋_GB2312"/>
        </w:rPr>
      </w:pPr>
    </w:p>
    <w:p w:rsidR="00E23207" w:rsidRDefault="00E23207">
      <w:pPr>
        <w:spacing w:line="560" w:lineRule="exact"/>
        <w:rPr>
          <w:rFonts w:ascii="仿宋_GB2312" w:eastAsia="仿宋_GB2312"/>
        </w:rPr>
      </w:pPr>
    </w:p>
    <w:p w:rsidR="00E23207" w:rsidRDefault="00E23207">
      <w:pPr>
        <w:spacing w:line="560" w:lineRule="exact"/>
        <w:rPr>
          <w:rFonts w:ascii="仿宋_GB2312" w:eastAsia="仿宋_GB2312"/>
        </w:rPr>
      </w:pPr>
    </w:p>
    <w:p w:rsidR="00E23207" w:rsidRDefault="00E23207">
      <w:pPr>
        <w:spacing w:line="560" w:lineRule="exact"/>
        <w:rPr>
          <w:rFonts w:ascii="仿宋_GB2312" w:eastAsia="仿宋_GB2312"/>
        </w:rPr>
      </w:pPr>
    </w:p>
    <w:p w:rsidR="00E23207" w:rsidRDefault="00E23207">
      <w:pPr>
        <w:spacing w:line="560" w:lineRule="exact"/>
        <w:rPr>
          <w:rFonts w:ascii="仿宋_GB2312" w:eastAsia="仿宋_GB2312"/>
        </w:rPr>
      </w:pPr>
    </w:p>
    <w:tbl>
      <w:tblPr>
        <w:tblpPr w:leftFromText="180" w:rightFromText="180" w:vertAnchor="text" w:horzAnchor="page" w:tblpX="2117" w:tblpY="1429"/>
        <w:tblOverlap w:val="never"/>
        <w:tblW w:w="85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23207">
        <w:tc>
          <w:tcPr>
            <w:tcW w:w="8522" w:type="dxa"/>
          </w:tcPr>
          <w:p w:rsidR="00E23207" w:rsidRDefault="00C03DD1">
            <w:pPr>
              <w:autoSpaceDN w:val="0"/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" w:cs="仿宋_GB2312" w:hint="eastAsia"/>
                <w:sz w:val="32"/>
              </w:rPr>
              <w:t>抄送：校领导</w:t>
            </w:r>
          </w:p>
        </w:tc>
      </w:tr>
      <w:tr w:rsidR="00E23207">
        <w:tc>
          <w:tcPr>
            <w:tcW w:w="8522" w:type="dxa"/>
          </w:tcPr>
          <w:p w:rsidR="00E23207" w:rsidRDefault="00C03DD1">
            <w:pPr>
              <w:autoSpaceDN w:val="0"/>
              <w:spacing w:line="560" w:lineRule="exac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共青团海南大学委员会</w:t>
            </w:r>
            <w:r>
              <w:rPr>
                <w:rFonts w:ascii="仿宋_GB2312" w:eastAsia="仿宋_GB2312" w:hAnsi="仿宋_GB2312"/>
                <w:kern w:val="0"/>
                <w:sz w:val="32"/>
                <w:szCs w:val="32"/>
              </w:rPr>
              <w:t xml:space="preserve">             2017</w:t>
            </w: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/>
                <w:kern w:val="0"/>
                <w:sz w:val="32"/>
                <w:szCs w:val="32"/>
              </w:rPr>
              <w:t>17</w:t>
            </w: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E23207" w:rsidRDefault="00E23207">
      <w:pPr>
        <w:spacing w:line="560" w:lineRule="exact"/>
        <w:rPr>
          <w:rFonts w:ascii="仿宋_GB2312" w:eastAsia="仿宋_GB2312"/>
        </w:rPr>
      </w:pPr>
    </w:p>
    <w:p w:rsidR="00E23207" w:rsidRDefault="00E23207">
      <w:pPr>
        <w:autoSpaceDN w:val="0"/>
        <w:spacing w:line="560" w:lineRule="exact"/>
        <w:jc w:val="left"/>
        <w:rPr>
          <w:rFonts w:ascii="仿宋_GB2312" w:eastAsia="仿宋_GB2312" w:hAnsi="仿宋_GB2312"/>
          <w:kern w:val="0"/>
          <w:sz w:val="32"/>
          <w:szCs w:val="32"/>
        </w:rPr>
      </w:pPr>
    </w:p>
    <w:sectPr w:rsidR="00E23207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D1" w:rsidRDefault="00C03DD1">
      <w:r>
        <w:separator/>
      </w:r>
    </w:p>
  </w:endnote>
  <w:endnote w:type="continuationSeparator" w:id="0">
    <w:p w:rsidR="00C03DD1" w:rsidRDefault="00C0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07" w:rsidRDefault="00C03DD1">
    <w:pPr>
      <w:pStyle w:val="a4"/>
      <w:rPr>
        <w:rFonts w:ascii="仿宋_GB2312" w:eastAsia="仿宋_GB2312"/>
        <w:sz w:val="32"/>
      </w:rPr>
    </w:pPr>
    <w:r>
      <w:rPr>
        <w:rFonts w:ascii="仿宋_GB2312" w:eastAsia="仿宋_GB2312"/>
        <w:sz w:val="32"/>
      </w:rPr>
      <w:fldChar w:fldCharType="begin"/>
    </w:r>
    <w:r>
      <w:rPr>
        <w:rFonts w:ascii="仿宋_GB2312" w:eastAsia="仿宋_GB2312"/>
        <w:sz w:val="32"/>
      </w:rPr>
      <w:instrText>PAGE   \* MERGEFORMAT</w:instrText>
    </w:r>
    <w:r>
      <w:rPr>
        <w:rFonts w:ascii="仿宋_GB2312" w:eastAsia="仿宋_GB2312"/>
        <w:sz w:val="32"/>
      </w:rPr>
      <w:fldChar w:fldCharType="separate"/>
    </w:r>
    <w:r w:rsidR="001867A3" w:rsidRPr="001867A3">
      <w:rPr>
        <w:rFonts w:ascii="仿宋_GB2312" w:eastAsia="仿宋_GB2312"/>
        <w:noProof/>
        <w:sz w:val="32"/>
        <w:lang w:val="zh-CN"/>
      </w:rPr>
      <w:t>-</w:t>
    </w:r>
    <w:r w:rsidR="001867A3">
      <w:rPr>
        <w:rFonts w:ascii="仿宋_GB2312" w:eastAsia="仿宋_GB2312"/>
        <w:noProof/>
        <w:sz w:val="32"/>
      </w:rPr>
      <w:t xml:space="preserve"> 2 -</w:t>
    </w:r>
    <w:r>
      <w:rPr>
        <w:rFonts w:ascii="仿宋_GB2312" w:eastAsia="仿宋_GB2312"/>
        <w:sz w:val="32"/>
      </w:rPr>
      <w:fldChar w:fldCharType="end"/>
    </w:r>
  </w:p>
  <w:p w:rsidR="00E23207" w:rsidRDefault="00E232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07" w:rsidRDefault="00C03DD1">
    <w:pPr>
      <w:pStyle w:val="a4"/>
      <w:jc w:val="right"/>
      <w:rPr>
        <w:rFonts w:ascii="仿宋_GB2312" w:eastAsia="仿宋_GB2312"/>
        <w:sz w:val="32"/>
      </w:rPr>
    </w:pPr>
    <w:r>
      <w:rPr>
        <w:rFonts w:ascii="仿宋_GB2312" w:eastAsia="仿宋_GB2312"/>
        <w:sz w:val="32"/>
      </w:rPr>
      <w:fldChar w:fldCharType="begin"/>
    </w:r>
    <w:r>
      <w:rPr>
        <w:rFonts w:ascii="仿宋_GB2312" w:eastAsia="仿宋_GB2312"/>
        <w:sz w:val="32"/>
      </w:rPr>
      <w:instrText>PAGE   \* MERGEFORMAT</w:instrText>
    </w:r>
    <w:r>
      <w:rPr>
        <w:rFonts w:ascii="仿宋_GB2312" w:eastAsia="仿宋_GB2312"/>
        <w:sz w:val="32"/>
      </w:rPr>
      <w:fldChar w:fldCharType="separate"/>
    </w:r>
    <w:r w:rsidR="001867A3" w:rsidRPr="001867A3">
      <w:rPr>
        <w:rFonts w:ascii="仿宋_GB2312" w:eastAsia="仿宋_GB2312"/>
        <w:noProof/>
        <w:sz w:val="32"/>
        <w:lang w:val="zh-CN"/>
      </w:rPr>
      <w:t>-</w:t>
    </w:r>
    <w:r w:rsidR="001867A3">
      <w:rPr>
        <w:rFonts w:ascii="仿宋_GB2312" w:eastAsia="仿宋_GB2312"/>
        <w:noProof/>
        <w:sz w:val="32"/>
      </w:rPr>
      <w:t xml:space="preserve"> 1 -</w:t>
    </w:r>
    <w:r>
      <w:rPr>
        <w:rFonts w:ascii="仿宋_GB2312" w:eastAsia="仿宋_GB2312"/>
        <w:sz w:val="32"/>
      </w:rPr>
      <w:fldChar w:fldCharType="end"/>
    </w:r>
  </w:p>
  <w:p w:rsidR="00E23207" w:rsidRDefault="00E232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D1" w:rsidRDefault="00C03DD1">
      <w:r>
        <w:separator/>
      </w:r>
    </w:p>
  </w:footnote>
  <w:footnote w:type="continuationSeparator" w:id="0">
    <w:p w:rsidR="00C03DD1" w:rsidRDefault="00C03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A31"/>
    <w:rsid w:val="000A63BF"/>
    <w:rsid w:val="001867A3"/>
    <w:rsid w:val="00433936"/>
    <w:rsid w:val="00541ED9"/>
    <w:rsid w:val="00636A0C"/>
    <w:rsid w:val="00A70A31"/>
    <w:rsid w:val="00C03DD1"/>
    <w:rsid w:val="00C955B3"/>
    <w:rsid w:val="00E23207"/>
    <w:rsid w:val="074F19ED"/>
    <w:rsid w:val="19DB59A7"/>
    <w:rsid w:val="289F43BF"/>
    <w:rsid w:val="340D34FD"/>
    <w:rsid w:val="579A2808"/>
    <w:rsid w:val="605E133F"/>
    <w:rsid w:val="63A93E42"/>
    <w:rsid w:val="640A6BEB"/>
    <w:rsid w:val="7661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next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page number"/>
    <w:uiPriority w:val="99"/>
    <w:rPr>
      <w:rFonts w:cs="Times New Roman"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twzzk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878</Characters>
  <Application>Microsoft Office Word</Application>
  <DocSecurity>0</DocSecurity>
  <Lines>7</Lines>
  <Paragraphs>2</Paragraphs>
  <ScaleCrop>false</ScaleCrop>
  <Company>piaomiao.lingdi.com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pm</cp:lastModifiedBy>
  <cp:revision>2</cp:revision>
  <dcterms:created xsi:type="dcterms:W3CDTF">2017-04-18T09:57:00Z</dcterms:created>
  <dcterms:modified xsi:type="dcterms:W3CDTF">2017-04-18T09:57:00Z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