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18" w:leftChars="-342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2020年海南自贸港创业大赛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项目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计划书简本</w:t>
      </w:r>
    </w:p>
    <w:bookmarkEnd w:id="0"/>
    <w:tbl>
      <w:tblPr>
        <w:tblStyle w:val="3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137"/>
        <w:gridCol w:w="291"/>
        <w:gridCol w:w="136"/>
        <w:gridCol w:w="964"/>
        <w:gridCol w:w="638"/>
        <w:gridCol w:w="284"/>
        <w:gridCol w:w="523"/>
        <w:gridCol w:w="698"/>
        <w:gridCol w:w="97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7755" w:type="dxa"/>
            <w:gridSpan w:val="10"/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B0F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公司名称</w:t>
            </w:r>
          </w:p>
        </w:tc>
        <w:tc>
          <w:tcPr>
            <w:tcW w:w="7755" w:type="dxa"/>
            <w:gridSpan w:val="10"/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参加类别</w:t>
            </w:r>
          </w:p>
        </w:tc>
        <w:tc>
          <w:tcPr>
            <w:tcW w:w="7755" w:type="dxa"/>
            <w:gridSpan w:val="10"/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省内赛：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扶贫专项赛（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）； 2.院校专项赛（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）；</w:t>
            </w:r>
          </w:p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3.高新专项赛（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）； 4.“旅游+”专项赛（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）。</w:t>
            </w:r>
          </w:p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省外赛：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1.广州赛区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2.杭州赛区（   ）；3.郑州赛区（   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社会信用证代码</w:t>
            </w:r>
          </w:p>
        </w:tc>
        <w:tc>
          <w:tcPr>
            <w:tcW w:w="2528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5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所属行业</w:t>
            </w:r>
          </w:p>
        </w:tc>
        <w:tc>
          <w:tcPr>
            <w:tcW w:w="3782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2165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428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项目负责人</w:t>
            </w:r>
          </w:p>
        </w:tc>
        <w:tc>
          <w:tcPr>
            <w:tcW w:w="202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548DD4"/>
                <w:sz w:val="24"/>
              </w:rPr>
            </w:pPr>
          </w:p>
        </w:tc>
        <w:tc>
          <w:tcPr>
            <w:tcW w:w="1221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3084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548DD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2165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8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其他联系人</w:t>
            </w:r>
          </w:p>
        </w:tc>
        <w:tc>
          <w:tcPr>
            <w:tcW w:w="202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548DD4"/>
                <w:sz w:val="24"/>
              </w:rPr>
            </w:pPr>
          </w:p>
        </w:tc>
        <w:tc>
          <w:tcPr>
            <w:tcW w:w="1221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3084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548DD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62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项目摘要</w:t>
            </w:r>
          </w:p>
        </w:tc>
        <w:tc>
          <w:tcPr>
            <w:tcW w:w="7755" w:type="dxa"/>
            <w:gridSpan w:val="10"/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项目的定位及发展目标，可供快速了解项目的精髓。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0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商业模式及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收入来源</w:t>
            </w:r>
          </w:p>
        </w:tc>
        <w:tc>
          <w:tcPr>
            <w:tcW w:w="7755" w:type="dxa"/>
            <w:gridSpan w:val="10"/>
            <w:shd w:val="clear" w:color="auto" w:fill="FFFFFF"/>
            <w:noWrap w:val="0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项目的产品与服务，以及市场及收入来源。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8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项目满足及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解决的问题</w:t>
            </w:r>
          </w:p>
        </w:tc>
        <w:tc>
          <w:tcPr>
            <w:tcW w:w="7755" w:type="dxa"/>
            <w:gridSpan w:val="10"/>
            <w:shd w:val="clear" w:color="auto" w:fill="FFFFFF"/>
            <w:noWrap w:val="0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项目预期达到的经济或社会效益，或其解决了什么样的产业或社会问题。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行业状况及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业内发展潜力</w:t>
            </w:r>
          </w:p>
        </w:tc>
        <w:tc>
          <w:tcPr>
            <w:tcW w:w="7755" w:type="dxa"/>
            <w:gridSpan w:val="10"/>
            <w:shd w:val="clear" w:color="auto" w:fill="FFFFFF"/>
            <w:noWrap w:val="0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竞争对手</w:t>
            </w:r>
          </w:p>
        </w:tc>
        <w:tc>
          <w:tcPr>
            <w:tcW w:w="7755" w:type="dxa"/>
            <w:gridSpan w:val="10"/>
            <w:shd w:val="clear" w:color="auto" w:fill="FFFFFF"/>
            <w:noWrap w:val="0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列举几个主要的竞争对手或潜在的竞争对手。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732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未来客户</w:t>
            </w:r>
          </w:p>
        </w:tc>
        <w:tc>
          <w:tcPr>
            <w:tcW w:w="7755" w:type="dxa"/>
            <w:gridSpan w:val="10"/>
            <w:shd w:val="clear" w:color="auto" w:fill="FFFFFF"/>
            <w:noWrap w:val="0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请列举未来客户所属行业，主要说明最终用户，亦可补充上下游合作伙伴。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项目发展现状</w:t>
            </w:r>
          </w:p>
        </w:tc>
        <w:tc>
          <w:tcPr>
            <w:tcW w:w="7755" w:type="dxa"/>
            <w:gridSpan w:val="10"/>
            <w:shd w:val="clear" w:color="auto" w:fill="FFFFFF"/>
            <w:noWrap w:val="0"/>
            <w:vAlign w:val="center"/>
          </w:tcPr>
          <w:p>
            <w:pPr>
              <w:spacing w:line="276" w:lineRule="auto"/>
              <w:ind w:left="7" w:leftChars="3" w:hanging="1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目前项目的状态，即将进入什么阶段。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8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目前的投资人</w:t>
            </w:r>
          </w:p>
        </w:tc>
        <w:tc>
          <w:tcPr>
            <w:tcW w:w="7755" w:type="dxa"/>
            <w:gridSpan w:val="10"/>
            <w:shd w:val="clear" w:color="auto" w:fill="FFFFFF"/>
            <w:noWrap w:val="0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项目已有的投资人，如无投资人，请说明目前本项目团队自己已经投入多少资金。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项目运营及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团队架构</w:t>
            </w:r>
          </w:p>
        </w:tc>
        <w:tc>
          <w:tcPr>
            <w:tcW w:w="7755" w:type="dxa"/>
            <w:gridSpan w:val="10"/>
            <w:shd w:val="clear" w:color="auto" w:fill="FFFFFF"/>
            <w:noWrap w:val="0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请说明目前项目运营架构。</w:t>
            </w:r>
          </w:p>
          <w:p>
            <w:pPr>
              <w:spacing w:line="276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项目骨干简介</w:t>
            </w:r>
          </w:p>
        </w:tc>
        <w:tc>
          <w:tcPr>
            <w:tcW w:w="7755" w:type="dxa"/>
            <w:gridSpan w:val="10"/>
            <w:shd w:val="clear" w:color="auto" w:fill="FFFFFF"/>
            <w:noWrap w:val="0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成员一：姓名、年龄、学历、技能、工作经验、项目担当</w:t>
            </w:r>
          </w:p>
          <w:p>
            <w:pPr>
              <w:spacing w:line="276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成员二：</w:t>
            </w:r>
          </w:p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165" w:type="dxa"/>
            <w:vMerge w:val="restart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SWOT</w:t>
            </w:r>
            <w:r>
              <w:rPr>
                <w:rFonts w:hint="eastAsia" w:ascii="仿宋" w:hAnsi="仿宋" w:eastAsia="仿宋"/>
                <w:sz w:val="24"/>
              </w:rPr>
              <w:t>分析</w:t>
            </w:r>
          </w:p>
        </w:tc>
        <w:tc>
          <w:tcPr>
            <w:tcW w:w="1137" w:type="dxa"/>
            <w:shd w:val="clear" w:color="auto" w:fill="FFFFFF"/>
            <w:noWrap w:val="0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优势</w:t>
            </w:r>
          </w:p>
        </w:tc>
        <w:tc>
          <w:tcPr>
            <w:tcW w:w="6618" w:type="dxa"/>
            <w:gridSpan w:val="9"/>
            <w:shd w:val="clear" w:color="auto" w:fill="FFFFFF"/>
            <w:noWrap w:val="0"/>
            <w:vAlign w:val="center"/>
          </w:tcPr>
          <w:p>
            <w:pPr>
              <w:spacing w:line="276" w:lineRule="auto"/>
              <w:ind w:left="42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65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shd w:val="clear" w:color="auto" w:fill="FFFFFF"/>
            <w:noWrap w:val="0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劣势</w:t>
            </w:r>
          </w:p>
        </w:tc>
        <w:tc>
          <w:tcPr>
            <w:tcW w:w="6618" w:type="dxa"/>
            <w:gridSpan w:val="9"/>
            <w:shd w:val="clear" w:color="auto" w:fill="FFFFFF"/>
            <w:noWrap w:val="0"/>
            <w:vAlign w:val="center"/>
          </w:tcPr>
          <w:p>
            <w:pPr>
              <w:spacing w:line="276" w:lineRule="auto"/>
              <w:ind w:left="420"/>
              <w:rPr>
                <w:rFonts w:ascii="仿宋" w:hAnsi="仿宋" w:eastAsia="仿宋"/>
                <w:color w:val="00B0F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165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shd w:val="clear" w:color="auto" w:fill="FFFFFF"/>
            <w:noWrap w:val="0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机会</w:t>
            </w:r>
          </w:p>
        </w:tc>
        <w:tc>
          <w:tcPr>
            <w:tcW w:w="6618" w:type="dxa"/>
            <w:gridSpan w:val="9"/>
            <w:shd w:val="clear" w:color="auto" w:fill="FFFFFF"/>
            <w:noWrap w:val="0"/>
            <w:vAlign w:val="center"/>
          </w:tcPr>
          <w:p>
            <w:pPr>
              <w:spacing w:line="276" w:lineRule="auto"/>
              <w:ind w:left="42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0" w:hRule="atLeast"/>
        </w:trPr>
        <w:tc>
          <w:tcPr>
            <w:tcW w:w="2165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shd w:val="clear" w:color="auto" w:fill="FFFFFF"/>
            <w:noWrap w:val="0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威胁</w:t>
            </w:r>
          </w:p>
        </w:tc>
        <w:tc>
          <w:tcPr>
            <w:tcW w:w="6618" w:type="dxa"/>
            <w:gridSpan w:val="9"/>
            <w:shd w:val="clear" w:color="auto" w:fill="FFFFFF"/>
            <w:noWrap w:val="0"/>
            <w:vAlign w:val="center"/>
          </w:tcPr>
          <w:p>
            <w:pPr>
              <w:spacing w:line="276" w:lineRule="auto"/>
              <w:ind w:left="42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94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项目主要风险</w:t>
            </w:r>
          </w:p>
        </w:tc>
        <w:tc>
          <w:tcPr>
            <w:tcW w:w="7755" w:type="dxa"/>
            <w:gridSpan w:val="10"/>
            <w:shd w:val="clear" w:color="auto" w:fill="FFFFFF"/>
            <w:noWrap w:val="0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项目实施可能出现的风险及拟采取的应对、控制措施。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目标评估价值</w:t>
            </w:r>
          </w:p>
        </w:tc>
        <w:tc>
          <w:tcPr>
            <w:tcW w:w="7755" w:type="dxa"/>
            <w:gridSpan w:val="10"/>
            <w:shd w:val="clear" w:color="auto" w:fill="FFFFFF"/>
            <w:noWrap w:val="0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对项目进行估值。包括经济价值与社会价值，其中社会价值中将带动就业岗位数目作为一项重要指标。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资金需求</w:t>
            </w:r>
          </w:p>
        </w:tc>
        <w:tc>
          <w:tcPr>
            <w:tcW w:w="7755" w:type="dxa"/>
            <w:gridSpan w:val="10"/>
            <w:shd w:val="clear" w:color="auto" w:fill="FFFFFF"/>
            <w:noWrap w:val="0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项目需要的融资金额及大致用途。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退出机制</w:t>
            </w:r>
          </w:p>
        </w:tc>
        <w:tc>
          <w:tcPr>
            <w:tcW w:w="7755" w:type="dxa"/>
            <w:gridSpan w:val="10"/>
            <w:shd w:val="clear" w:color="auto" w:fill="FFFFFF"/>
            <w:noWrap w:val="0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color w:val="548DD4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对投资者有什么样的退出方式，以保证投资者或本项目的长远利益。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资金使用计划</w:t>
            </w:r>
          </w:p>
        </w:tc>
        <w:tc>
          <w:tcPr>
            <w:tcW w:w="1564" w:type="dxa"/>
            <w:gridSpan w:val="3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 w:cs="Arial"/>
                <w:color w:val="auto"/>
                <w:sz w:val="24"/>
              </w:rPr>
              <w:t>20</w:t>
            </w:r>
            <w:r>
              <w:rPr>
                <w:rFonts w:hint="eastAsia" w:ascii="仿宋" w:hAnsi="仿宋" w:eastAsia="仿宋" w:cs="Arial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</w:t>
            </w:r>
          </w:p>
        </w:tc>
        <w:tc>
          <w:tcPr>
            <w:tcW w:w="1602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 w:cs="Arial"/>
                <w:color w:val="auto"/>
                <w:sz w:val="24"/>
              </w:rPr>
              <w:t>20</w:t>
            </w:r>
            <w:r>
              <w:rPr>
                <w:rFonts w:hint="eastAsia" w:ascii="仿宋" w:hAnsi="仿宋" w:eastAsia="仿宋" w:cs="Arial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</w:t>
            </w:r>
          </w:p>
        </w:tc>
        <w:tc>
          <w:tcPr>
            <w:tcW w:w="1602" w:type="dxa"/>
            <w:gridSpan w:val="4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 w:cs="Arial"/>
                <w:color w:val="auto"/>
                <w:sz w:val="24"/>
              </w:rPr>
              <w:t>20</w:t>
            </w:r>
            <w:r>
              <w:rPr>
                <w:rFonts w:hint="eastAsia" w:ascii="仿宋" w:hAnsi="仿宋" w:eastAsia="仿宋" w:cs="Arial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</w:t>
            </w:r>
          </w:p>
        </w:tc>
        <w:tc>
          <w:tcPr>
            <w:tcW w:w="2987" w:type="dxa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资金需求</w:t>
            </w:r>
          </w:p>
        </w:tc>
        <w:tc>
          <w:tcPr>
            <w:tcW w:w="1564" w:type="dxa"/>
            <w:gridSpan w:val="3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00B0F0"/>
                <w:sz w:val="24"/>
              </w:rPr>
            </w:pPr>
          </w:p>
        </w:tc>
        <w:tc>
          <w:tcPr>
            <w:tcW w:w="1602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00B0F0"/>
                <w:sz w:val="24"/>
              </w:rPr>
            </w:pPr>
          </w:p>
        </w:tc>
        <w:tc>
          <w:tcPr>
            <w:tcW w:w="1602" w:type="dxa"/>
            <w:gridSpan w:val="4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87" w:type="dxa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预计收入</w:t>
            </w:r>
          </w:p>
        </w:tc>
        <w:tc>
          <w:tcPr>
            <w:tcW w:w="1564" w:type="dxa"/>
            <w:gridSpan w:val="3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02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00B0F0"/>
                <w:sz w:val="24"/>
              </w:rPr>
            </w:pPr>
          </w:p>
        </w:tc>
        <w:tc>
          <w:tcPr>
            <w:tcW w:w="1602" w:type="dxa"/>
            <w:gridSpan w:val="4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00B0F0"/>
                <w:sz w:val="24"/>
              </w:rPr>
            </w:pPr>
          </w:p>
        </w:tc>
        <w:tc>
          <w:tcPr>
            <w:tcW w:w="2987" w:type="dxa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预计用户数</w:t>
            </w:r>
          </w:p>
        </w:tc>
        <w:tc>
          <w:tcPr>
            <w:tcW w:w="1564" w:type="dxa"/>
            <w:gridSpan w:val="3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00B0F0"/>
                <w:sz w:val="24"/>
              </w:rPr>
            </w:pPr>
          </w:p>
        </w:tc>
        <w:tc>
          <w:tcPr>
            <w:tcW w:w="1602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00B0F0"/>
                <w:sz w:val="24"/>
              </w:rPr>
            </w:pPr>
          </w:p>
        </w:tc>
        <w:tc>
          <w:tcPr>
            <w:tcW w:w="1602" w:type="dxa"/>
            <w:gridSpan w:val="4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87" w:type="dxa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65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其他需要补充说明的事项（参加省外赛项目请阐明落地海南的计划与实施步骤）</w:t>
            </w:r>
          </w:p>
        </w:tc>
        <w:tc>
          <w:tcPr>
            <w:tcW w:w="7755" w:type="dxa"/>
            <w:gridSpan w:val="10"/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pStyle w:val="2"/>
        <w:ind w:firstLine="0" w:firstLineChars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备注：创业计划书要求表述条理清晰，应避免拖沓冗长，力求简洁、清晰、重点突出、条理分明；专业语言的运用要准确和适度；相关数据科学、详实。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B24EB"/>
    <w:rsid w:val="51DB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line="400" w:lineRule="exact"/>
      <w:ind w:firstLine="412" w:firstLineChars="200"/>
    </w:pPr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2020-07-02T07:52:00Z</dcterms:created>
  <dc:creator>WPS_1553217667</dc:creator>
  <cp:lastModifiedBy>WPS_1553217667</cp:lastModifiedBy>
  <dcterms:modified xsi:type="dcterms:W3CDTF">2020-07-02T07:53:19Z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