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Times New Roman" w:hAnsi="Times New Roman" w:eastAsia="黑体" w:cs="黑体"/>
          <w:sz w:val="32"/>
          <w:szCs w:val="32"/>
          <w:lang w:val="en-US" w:eastAsia="zh-CN"/>
        </w:rPr>
      </w:pPr>
      <w:bookmarkStart w:id="0" w:name="_Toc37164074"/>
      <w:bookmarkStart w:id="1" w:name="_Toc37105703"/>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8</w:t>
      </w:r>
    </w:p>
    <w:bookmarkEnd w:id="0"/>
    <w:bookmarkEnd w:id="1"/>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用双手托起童年这片爱的蓝天</w:t>
      </w:r>
    </w:p>
    <w:p>
      <w:pPr>
        <w:widowControl/>
        <w:spacing w:line="600" w:lineRule="exact"/>
        <w:jc w:val="center"/>
        <w:rPr>
          <w:rFonts w:hint="eastAsia" w:ascii="仿宋_GB2312" w:hAnsi="仿宋_GB2312" w:eastAsia="仿宋_GB2312" w:cs="Arial"/>
          <w:color w:val="auto"/>
          <w:kern w:val="0"/>
          <w:sz w:val="32"/>
          <w:szCs w:val="32"/>
        </w:rPr>
      </w:pPr>
      <w:r>
        <w:rPr>
          <w:rFonts w:hint="eastAsia" w:ascii="仿宋_GB2312" w:hAnsi="仿宋_GB2312" w:eastAsia="仿宋_GB2312" w:cs="Arial"/>
          <w:color w:val="auto"/>
          <w:kern w:val="0"/>
          <w:sz w:val="32"/>
          <w:szCs w:val="32"/>
        </w:rPr>
        <w:t>（事迹材料样式）</w:t>
      </w:r>
    </w:p>
    <w:p>
      <w:pPr>
        <w:widowControl/>
        <w:spacing w:line="520" w:lineRule="exact"/>
        <w:jc w:val="center"/>
        <w:rPr>
          <w:rFonts w:hint="eastAsia" w:ascii="仿宋_GB2312" w:hAnsi="仿宋_GB2312" w:eastAsia="仿宋_GB2312"/>
          <w:b/>
          <w:bCs/>
          <w:color w:val="auto"/>
          <w:sz w:val="32"/>
          <w:szCs w:val="44"/>
        </w:rPr>
      </w:pP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olor w:val="auto"/>
          <w:sz w:val="32"/>
          <w:szCs w:val="32"/>
        </w:rPr>
        <w:t xml:space="preserve">    </w:t>
      </w:r>
      <w:r>
        <w:rPr>
          <w:rFonts w:hint="eastAsia" w:ascii="仿宋_GB2312" w:hAnsi="仿宋_GB2312" w:eastAsia="仿宋_GB2312" w:cs="仿宋_GB2312"/>
          <w:color w:val="auto"/>
          <w:sz w:val="32"/>
          <w:szCs w:val="32"/>
        </w:rPr>
        <w:t>XXX认真学习贯彻习近平总书记“4.13”重要讲话、“7.2”重要讲话、中央12号文件精神和省第七次党代会及七届省委历次全会精神，不断提高政治站位，始终把政治纪律和政治规矩挺在前面，党性观念强，自觉强化“四个意识”，增强“四个自信”，践行“两个维护”，始终在思想上政治上行动上同以习近平同志为核心的党中央保持高度一致。</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有人说，人生最美好的时光是童年；有人说，爱是人情感中的一片蓝天。xxx，这位一从学校毕业就当上了少先队辅导员的青年教师，就是用自己的双手、用自己对学生的爱、用自己对少先队工作的热情托起了童年这片爱的蓝天。</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XXX具有良好的业务水平能力。为了做好少先队工作，他阅读了大量的有关少先队鼓号队方面的书籍和资料，摸索出一套训练鼓号队的方法，其培训速度快、质量高，受到了各界好评。多次被团省委、团市委聘请为省、市各级辅导员培训班主讲教师。被全国少先队辅导员培训基地海南培训点聘请为主讲教师；他还积极协助团市委开展农村基层少先队的阵地建设和做好辅导员的培训工作。</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 xml:space="preserve">    XXX具有超强的活动策划能力。</w:t>
      </w:r>
      <w:r>
        <w:rPr>
          <w:rFonts w:hint="eastAsia" w:ascii="仿宋_GB2312" w:hAnsi="仿宋_GB2312" w:eastAsia="仿宋_GB2312" w:cs="仿宋_GB2312"/>
          <w:color w:val="auto"/>
          <w:sz w:val="32"/>
          <w:szCs w:val="32"/>
        </w:rPr>
        <w:t>十几年来，xxx参与策划指导《小交警》、《做新时期的小主人》等中队主题会，在英才小学的几年里，xxx不仅结合英才小学的办学特色“五大德育主题”、“五名工程”、“五大节”使校内原本沉闷的少先队活动散发出新的活力，注入新的内涵，更是以开拓创新、锐意进取的精神，积极配合团省委、团市委做好多项少先队和学生活动的策划、筹备及组织协助工作，2018年成功参与策划了团省委、团市委在万绿园举行的“和谐少年，欢乐六一”的主题活动，2019年成功组织四百多名少先队员去省人大会堂参加省第五次团代会的献辞献花活动，抗震救灾期间多次组织队员参加大型赈灾义演活动、组织开展“情系灾区小朋友，我们永远与你在一起”主题队会。</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项活动的圆满成功，得到了省、市领导及同行的赞赏及好评，他也成为孩子们最信任的“大朋友”和最没有距离的辅导员。2016年xxx荣获海南省第四届“十佳少先队辅导员”称号；2017年荣获“全国优秀少先队辅导员”称号；2018年被全国少工委授予第八届“全国十佳少先队辅导员”提名奖。</w:t>
      </w:r>
    </w:p>
    <w:p>
      <w:bookmarkStart w:id="2" w:name="_GoBack"/>
      <w:bookmarkEnd w:id="2"/>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B3D53D-7853-44DD-B752-35C26017DCA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4D8D2BD-D6F0-4810-908E-91748C0D1013}"/>
  </w:font>
  <w:font w:name="方正小标宋简体">
    <w:panose1 w:val="02000000000000000000"/>
    <w:charset w:val="86"/>
    <w:family w:val="script"/>
    <w:pitch w:val="default"/>
    <w:sig w:usb0="00000001" w:usb1="080E0000" w:usb2="00000000" w:usb3="00000000" w:csb0="00040000" w:csb1="00000000"/>
    <w:embedRegular r:id="rId3" w:fontKey="{A18754D7-1B1F-4F79-9F50-F12CD89691E6}"/>
  </w:font>
  <w:font w:name="仿宋_GB2312">
    <w:panose1 w:val="02010609030101010101"/>
    <w:charset w:val="86"/>
    <w:family w:val="auto"/>
    <w:pitch w:val="default"/>
    <w:sig w:usb0="00000001" w:usb1="080E0000" w:usb2="00000000" w:usb3="00000000" w:csb0="00040000" w:csb1="00000000"/>
    <w:embedRegular r:id="rId4" w:fontKey="{8E62C4A9-6836-404C-BBD0-593B2148CB7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D2AD8"/>
    <w:rsid w:val="2E7D2AD8"/>
    <w:rsid w:val="3EAE421A"/>
    <w:rsid w:val="4EA2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公文标题"/>
    <w:basedOn w:val="1"/>
    <w:qFormat/>
    <w:uiPriority w:val="0"/>
    <w:pPr>
      <w:spacing w:line="560" w:lineRule="exact"/>
      <w:jc w:val="center"/>
    </w:pPr>
    <w:rPr>
      <w:rFonts w:hint="eastAsia" w:ascii="方正小标宋简体" w:hAnsi="方正小标宋简体" w:eastAsia="方正小标宋简体" w:cs="方正小标宋简体"/>
      <w:b/>
      <w:color w:val="000000"/>
      <w:kern w:val="0"/>
      <w:sz w:val="44"/>
      <w:szCs w:val="44"/>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2022-04-05T11:14:00Z</dcterms:created>
  <dc:creator>yjs</dc:creator>
  <cp:lastModifiedBy>yjs</cp:lastModifiedBy>
  <dcterms:modified xsi:type="dcterms:W3CDTF">2022-04-05T11:16:26Z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1C6DE88FA38548FF8279A2395D9CB0AA</vt:lpwstr>
  </property>
</Properties>
</file>