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7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ascii="黑体" w:hAnsi="黑体" w:eastAsia="黑体" w:cs="黑体"/>
          <w:snapToGrid/>
          <w:color w:val="000000"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after="120" w:afterLines="50"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/>
          <w:snapToGrid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0"/>
          <w:sz w:val="44"/>
          <w:szCs w:val="44"/>
          <w:lang w:val="en-US" w:eastAsia="zh-CN"/>
        </w:rPr>
        <w:t>海南大学“五四红旗团支部（总支）”申报表</w:t>
      </w:r>
      <w:bookmarkStart w:id="0" w:name="_GoBack"/>
      <w:bookmarkEnd w:id="0"/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42"/>
        <w:gridCol w:w="845"/>
        <w:gridCol w:w="148"/>
        <w:gridCol w:w="265"/>
        <w:gridCol w:w="421"/>
        <w:gridCol w:w="845"/>
        <w:gridCol w:w="844"/>
        <w:gridCol w:w="302"/>
        <w:gridCol w:w="308"/>
        <w:gridCol w:w="131"/>
        <w:gridCol w:w="702"/>
        <w:gridCol w:w="6"/>
        <w:gridCol w:w="234"/>
        <w:gridCol w:w="523"/>
        <w:gridCol w:w="626"/>
        <w:gridCol w:w="215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团支部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（总支）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全称</w:t>
            </w:r>
          </w:p>
        </w:tc>
        <w:tc>
          <w:tcPr>
            <w:tcW w:w="3978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596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所属类别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所在单位全称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7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是否登录“智慧团建”系统并完善信息，如是团总支，是否创建下级团支部</w:t>
            </w:r>
          </w:p>
        </w:tc>
        <w:tc>
          <w:tcPr>
            <w:tcW w:w="2531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5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地址邮编</w:t>
            </w:r>
          </w:p>
        </w:tc>
        <w:tc>
          <w:tcPr>
            <w:tcW w:w="4109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46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联系电话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最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近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年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况</w:t>
            </w:r>
          </w:p>
        </w:tc>
        <w:tc>
          <w:tcPr>
            <w:tcW w:w="842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团员数</w:t>
            </w:r>
          </w:p>
        </w:tc>
        <w:tc>
          <w:tcPr>
            <w:tcW w:w="8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2021年</w:t>
            </w:r>
          </w:p>
        </w:tc>
        <w:tc>
          <w:tcPr>
            <w:tcW w:w="83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发展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团员数</w:t>
            </w:r>
          </w:p>
        </w:tc>
        <w:tc>
          <w:tcPr>
            <w:tcW w:w="8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2021年</w:t>
            </w:r>
          </w:p>
        </w:tc>
        <w:tc>
          <w:tcPr>
            <w:tcW w:w="74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465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“推优”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入党数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2021年</w:t>
            </w:r>
          </w:p>
        </w:tc>
        <w:tc>
          <w:tcPr>
            <w:tcW w:w="11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2022年</w:t>
            </w:r>
          </w:p>
        </w:tc>
        <w:tc>
          <w:tcPr>
            <w:tcW w:w="83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2022年</w:t>
            </w:r>
          </w:p>
        </w:tc>
        <w:tc>
          <w:tcPr>
            <w:tcW w:w="74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2022年</w:t>
            </w:r>
          </w:p>
        </w:tc>
        <w:tc>
          <w:tcPr>
            <w:tcW w:w="11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2023年</w:t>
            </w:r>
          </w:p>
        </w:tc>
        <w:tc>
          <w:tcPr>
            <w:tcW w:w="834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2023年</w:t>
            </w:r>
          </w:p>
        </w:tc>
        <w:tc>
          <w:tcPr>
            <w:tcW w:w="74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465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2023年</w:t>
            </w:r>
          </w:p>
        </w:tc>
        <w:tc>
          <w:tcPr>
            <w:tcW w:w="11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2023年应上缴团费数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06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12"/>
                <w:kern w:val="2"/>
                <w:sz w:val="21"/>
                <w:szCs w:val="18"/>
              </w:rPr>
              <w:t>2023年实际上缴团费数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restart"/>
            <w:textDirection w:val="tbLrV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13" w:right="113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换届情况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换届时间</w:t>
            </w:r>
          </w:p>
        </w:tc>
        <w:tc>
          <w:tcPr>
            <w:tcW w:w="5058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人数</w:t>
            </w:r>
          </w:p>
        </w:tc>
        <w:tc>
          <w:tcPr>
            <w:tcW w:w="2771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71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87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71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2023年执行“三会两制一课”情况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团支部大会召开次数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团支部委员会议召开次数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团小组会召开次数</w:t>
            </w:r>
          </w:p>
        </w:tc>
        <w:tc>
          <w:tcPr>
            <w:tcW w:w="1147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是否开展团员教育评议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是否开展团员年度团籍注册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147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开展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活动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年度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开展活动次数</w:t>
            </w:r>
          </w:p>
        </w:tc>
        <w:tc>
          <w:tcPr>
            <w:tcW w:w="2293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参加活动总人数</w:t>
            </w:r>
          </w:p>
        </w:tc>
        <w:tc>
          <w:tcPr>
            <w:tcW w:w="276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2021年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2022年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-20"/>
                <w:kern w:val="2"/>
                <w:sz w:val="21"/>
                <w:szCs w:val="18"/>
              </w:rPr>
              <w:t>2023年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293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276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  <w:tc>
          <w:tcPr>
            <w:tcW w:w="336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2023年“智慧团建”对标定级等次</w:t>
            </w:r>
          </w:p>
        </w:tc>
        <w:tc>
          <w:tcPr>
            <w:tcW w:w="5058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（五星级、四星级、三星级、二星级、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未定级或不予定级）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5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最近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三年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以来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的获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奖惩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情况</w:t>
            </w:r>
          </w:p>
        </w:tc>
        <w:tc>
          <w:tcPr>
            <w:tcW w:w="8424" w:type="dxa"/>
            <w:gridSpan w:val="1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28"/>
              </w:rPr>
              <w:t>（如实填写奖励、表彰、处罚的年度、级别和准确全称。）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75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2023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年开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展的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主要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活动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和青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年参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与情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况及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取得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的效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果</w:t>
            </w:r>
          </w:p>
        </w:tc>
        <w:tc>
          <w:tcPr>
            <w:tcW w:w="8424" w:type="dxa"/>
            <w:gridSpan w:val="1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  <w:t>（300字左右，另附2000字先进事迹材料）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75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书院团委意见</w:t>
            </w:r>
          </w:p>
        </w:tc>
        <w:tc>
          <w:tcPr>
            <w:tcW w:w="336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84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委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见</w:t>
            </w:r>
          </w:p>
        </w:tc>
        <w:tc>
          <w:tcPr>
            <w:tcW w:w="4214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6F4E7C38"/>
    <w:rsid w:val="2F5A4C96"/>
    <w:rsid w:val="6F4E7C38"/>
    <w:rsid w:val="7672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001"/>
    <w:basedOn w:val="5"/>
    <w:autoRedefine/>
    <w:qFormat/>
    <w:uiPriority w:val="0"/>
    <w:pPr>
      <w:tabs>
        <w:tab w:val="left" w:pos="1573"/>
      </w:tabs>
      <w:spacing w:line="560" w:lineRule="exact"/>
      <w:ind w:left="0" w:right="0" w:firstLine="200" w:firstLineChars="200"/>
      <w:jc w:val="both"/>
    </w:pPr>
    <w:rPr>
      <w:rFonts w:ascii="仿宋_GB2312" w:hAnsi="仿宋_GB2312" w:eastAsia="仿宋_GB2312" w:cs="仿宋_GB2312"/>
      <w:color w:val="000007"/>
      <w:sz w:val="32"/>
      <w:szCs w:val="32"/>
      <w:lang w:val="en-US"/>
    </w:rPr>
  </w:style>
  <w:style w:type="paragraph" w:customStyle="1" w:styleId="5">
    <w:name w:val="_Style 3"/>
    <w:basedOn w:val="1"/>
    <w:autoRedefine/>
    <w:qFormat/>
    <w:uiPriority w:val="1"/>
    <w:pPr>
      <w:ind w:left="106" w:right="213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2024-04-10T01:31:00Z</dcterms:created>
  <dc:creator>一米阳光</dc:creator>
  <cp:lastModifiedBy>白扇.</cp:lastModifiedBy>
  <dcterms:modified xsi:type="dcterms:W3CDTF">2024-04-11T08:28:11Z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AC0377D7E2414AC6999801FC06501183_11</vt:lpwstr>
  </property>
</Properties>
</file>