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contextualSpacing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附件2：</w:t>
      </w:r>
    </w:p>
    <w:p>
      <w:pPr>
        <w:spacing w:line="380" w:lineRule="exact"/>
        <w:contextualSpacing/>
        <w:jc w:val="center"/>
        <w:rPr>
          <w:rFonts w:ascii="仿宋" w:hAnsi="仿宋" w:eastAsia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中国肯德基曙光基金申请表</w:t>
      </w:r>
    </w:p>
    <w:p>
      <w:pPr>
        <w:spacing w:line="300" w:lineRule="exact"/>
        <w:contextualSpacing/>
        <w:rPr>
          <w:rFonts w:ascii="宋体" w:hAnsi="宋体"/>
          <w:b/>
          <w:bCs/>
          <w:color w:val="000000"/>
          <w:sz w:val="30"/>
          <w:szCs w:val="30"/>
        </w:rPr>
      </w:pPr>
    </w:p>
    <w:tbl>
      <w:tblPr>
        <w:tblStyle w:val="4"/>
        <w:tblW w:w="93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360"/>
        <w:gridCol w:w="1245"/>
        <w:gridCol w:w="878"/>
        <w:gridCol w:w="742"/>
        <w:gridCol w:w="927"/>
        <w:gridCol w:w="333"/>
        <w:gridCol w:w="1418"/>
        <w:gridCol w:w="22"/>
        <w:gridCol w:w="338"/>
        <w:gridCol w:w="540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15" w:type="dxa"/>
            <w:gridSpan w:val="2"/>
            <w:noWrap w:val="0"/>
            <w:vAlign w:val="top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姓名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42" w:type="dxa"/>
            <w:noWrap w:val="0"/>
            <w:vAlign w:val="top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2027" w:type="dxa"/>
            <w:noWrap w:val="0"/>
            <w:vAlign w:val="top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160" w:type="dxa"/>
            <w:gridSpan w:val="3"/>
            <w:noWrap w:val="0"/>
            <w:vAlign w:val="top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所在大学、院系</w:t>
            </w:r>
          </w:p>
        </w:tc>
        <w:tc>
          <w:tcPr>
            <w:tcW w:w="2880" w:type="dxa"/>
            <w:gridSpan w:val="4"/>
            <w:noWrap w:val="0"/>
            <w:vAlign w:val="top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入学时间</w:t>
            </w:r>
          </w:p>
        </w:tc>
        <w:tc>
          <w:tcPr>
            <w:tcW w:w="2927" w:type="dxa"/>
            <w:gridSpan w:val="4"/>
            <w:noWrap w:val="0"/>
            <w:vAlign w:val="top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0" w:type="dxa"/>
            <w:gridSpan w:val="3"/>
            <w:noWrap w:val="0"/>
            <w:vAlign w:val="top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原籍住址</w:t>
            </w:r>
          </w:p>
        </w:tc>
        <w:tc>
          <w:tcPr>
            <w:tcW w:w="2880" w:type="dxa"/>
            <w:gridSpan w:val="4"/>
            <w:noWrap w:val="0"/>
            <w:vAlign w:val="top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78" w:type="dxa"/>
            <w:gridSpan w:val="3"/>
            <w:noWrap w:val="0"/>
            <w:vAlign w:val="top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家庭人均收入</w:t>
            </w:r>
          </w:p>
        </w:tc>
        <w:tc>
          <w:tcPr>
            <w:tcW w:w="2567" w:type="dxa"/>
            <w:gridSpan w:val="2"/>
            <w:noWrap w:val="0"/>
            <w:vAlign w:val="top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身份证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号码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监护人姓名及关系</w:t>
            </w:r>
          </w:p>
        </w:tc>
        <w:tc>
          <w:tcPr>
            <w:tcW w:w="2905" w:type="dxa"/>
            <w:gridSpan w:val="3"/>
            <w:noWrap w:val="0"/>
            <w:vAlign w:val="top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是否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为建档立卡户</w:t>
            </w:r>
          </w:p>
        </w:tc>
        <w:tc>
          <w:tcPr>
            <w:tcW w:w="7225" w:type="dxa"/>
            <w:gridSpan w:val="9"/>
            <w:noWrap w:val="0"/>
            <w:vAlign w:val="center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□否   □是（请附建档立卡证明）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160" w:type="dxa"/>
            <w:gridSpan w:val="3"/>
            <w:noWrap w:val="0"/>
            <w:vAlign w:val="top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主要生活来源</w:t>
            </w:r>
          </w:p>
        </w:tc>
        <w:tc>
          <w:tcPr>
            <w:tcW w:w="7225" w:type="dxa"/>
            <w:gridSpan w:val="9"/>
            <w:noWrap w:val="0"/>
            <w:vAlign w:val="top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60" w:type="dxa"/>
            <w:gridSpan w:val="3"/>
            <w:noWrap w:val="0"/>
            <w:vAlign w:val="top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联系方式</w:t>
            </w:r>
          </w:p>
        </w:tc>
        <w:tc>
          <w:tcPr>
            <w:tcW w:w="7225" w:type="dxa"/>
            <w:gridSpan w:val="9"/>
            <w:noWrap w:val="0"/>
            <w:vAlign w:val="top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555" w:type="dxa"/>
            <w:noWrap w:val="0"/>
            <w:vAlign w:val="top"/>
          </w:tcPr>
          <w:p>
            <w:pPr>
              <w:spacing w:line="30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0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申请理由</w:t>
            </w:r>
          </w:p>
        </w:tc>
        <w:tc>
          <w:tcPr>
            <w:tcW w:w="8830" w:type="dxa"/>
            <w:gridSpan w:val="11"/>
            <w:noWrap w:val="0"/>
            <w:vAlign w:val="top"/>
          </w:tcPr>
          <w:p>
            <w:pPr>
              <w:pStyle w:val="2"/>
              <w:spacing w:line="300" w:lineRule="exact"/>
              <w:contextualSpacing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（请详细说明父母职业、家庭人口、收入来源情况；另请注明学费来源，包括学费减免及获得奖学金、助学金状况。——可另附页填写）</w:t>
            </w:r>
          </w:p>
          <w:p>
            <w:pPr>
              <w:spacing w:line="30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0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0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申请人签名：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      时间：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</w:trPr>
        <w:tc>
          <w:tcPr>
            <w:tcW w:w="555" w:type="dxa"/>
            <w:noWrap w:val="0"/>
            <w:vAlign w:val="top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申请人承诺</w:t>
            </w:r>
          </w:p>
        </w:tc>
        <w:tc>
          <w:tcPr>
            <w:tcW w:w="8830" w:type="dxa"/>
            <w:gridSpan w:val="11"/>
            <w:noWrap w:val="0"/>
            <w:vAlign w:val="top"/>
          </w:tcPr>
          <w:p>
            <w:pPr>
              <w:pStyle w:val="3"/>
              <w:spacing w:before="0" w:beforeAutospacing="0" w:after="0" w:afterAutospacing="0" w:line="280" w:lineRule="exact"/>
              <w:ind w:left="268" w:leftChars="1" w:hanging="266" w:hangingChars="111"/>
              <w:contextualSpacing/>
              <w:jc w:val="both"/>
              <w:rPr>
                <w:rFonts w:ascii="仿宋_GB2312" w:eastAsia="仿宋_GB2312"/>
                <w:bCs/>
                <w:color w:val="000000"/>
              </w:rPr>
            </w:pPr>
          </w:p>
          <w:p>
            <w:pPr>
              <w:pStyle w:val="3"/>
              <w:spacing w:before="0" w:beforeAutospacing="0" w:after="0" w:afterAutospacing="0" w:line="280" w:lineRule="exact"/>
              <w:ind w:left="268" w:leftChars="1" w:hanging="266" w:hangingChars="111"/>
              <w:contextualSpacing/>
              <w:jc w:val="both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1、</w:t>
            </w:r>
            <w:r>
              <w:rPr>
                <w:rFonts w:hint="eastAsia" w:ascii="仿宋_GB2312" w:eastAsia="仿宋_GB2312"/>
                <w:color w:val="000000"/>
                <w:kern w:val="2"/>
              </w:rPr>
              <w:t>参加餐厅实践：大一至大二上半学期期间到肯德基餐厅参加实践，了解社会，培养自己的基本社会生活技能；具体时间段，由受助生根据自己情况，与餐厅商定。餐厅实践总工时不低于</w:t>
            </w:r>
            <w:r>
              <w:rPr>
                <w:rFonts w:ascii="仿宋_GB2312" w:eastAsia="仿宋_GB2312"/>
                <w:color w:val="000000"/>
                <w:kern w:val="2"/>
              </w:rPr>
              <w:t>3</w:t>
            </w:r>
            <w:r>
              <w:rPr>
                <w:rFonts w:hint="eastAsia" w:ascii="仿宋_GB2312" w:eastAsia="仿宋_GB2312"/>
                <w:color w:val="000000"/>
                <w:kern w:val="2"/>
              </w:rPr>
              <w:t>00小时（第一</w:t>
            </w:r>
            <w:r>
              <w:rPr>
                <w:rFonts w:ascii="仿宋_GB2312" w:eastAsia="仿宋_GB2312"/>
                <w:color w:val="000000"/>
                <w:kern w:val="2"/>
              </w:rPr>
              <w:t>学年需完成</w:t>
            </w:r>
            <w:r>
              <w:rPr>
                <w:rFonts w:hint="eastAsia" w:ascii="仿宋_GB2312" w:eastAsia="仿宋_GB2312"/>
                <w:color w:val="000000"/>
                <w:kern w:val="2"/>
              </w:rPr>
              <w:t>不低于150小时）。餐厅实践期间遵守餐厅各项规章制度，同时享受普通计时工各项待遇。</w:t>
            </w:r>
          </w:p>
          <w:p>
            <w:pPr>
              <w:pStyle w:val="3"/>
              <w:spacing w:before="0" w:beforeAutospacing="0" w:after="0" w:afterAutospacing="0" w:line="280" w:lineRule="exact"/>
              <w:ind w:left="268" w:leftChars="1" w:hanging="266" w:hangingChars="111"/>
              <w:contextualSpacing/>
              <w:jc w:val="both"/>
              <w:rPr>
                <w:rFonts w:ascii="仿宋_GB2312" w:eastAsia="仿宋_GB2312"/>
                <w:color w:val="FF0000"/>
                <w:kern w:val="2"/>
              </w:rPr>
            </w:pPr>
            <w:r>
              <w:rPr>
                <w:rFonts w:hint="eastAsia" w:ascii="仿宋_GB2312" w:eastAsia="仿宋_GB2312"/>
                <w:kern w:val="2"/>
              </w:rPr>
              <w:t>2、参加曙光公社社团或其它公益活动（</w:t>
            </w:r>
            <w:r>
              <w:rPr>
                <w:rFonts w:ascii="仿宋_GB2312" w:eastAsia="仿宋_GB2312"/>
                <w:kern w:val="2"/>
              </w:rPr>
              <w:t>学校或校外正规公益机构组织的公益活动</w:t>
            </w:r>
            <w:r>
              <w:rPr>
                <w:rFonts w:hint="eastAsia" w:ascii="仿宋_GB2312" w:eastAsia="仿宋_GB2312"/>
                <w:kern w:val="2"/>
              </w:rPr>
              <w:t>），并在大一、大二期间全程参与社会服务项目，参与时间不低</w:t>
            </w:r>
            <w:r>
              <w:rPr>
                <w:rFonts w:hint="eastAsia" w:ascii="仿宋_GB2312" w:eastAsia="仿宋_GB2312"/>
                <w:color w:val="000000"/>
                <w:kern w:val="2"/>
              </w:rPr>
              <w:t>于</w:t>
            </w:r>
            <w:r>
              <w:rPr>
                <w:rFonts w:ascii="仿宋_GB2312" w:eastAsia="仿宋_GB2312"/>
                <w:color w:val="000000"/>
                <w:kern w:val="2"/>
              </w:rPr>
              <w:t>1</w:t>
            </w:r>
            <w:r>
              <w:rPr>
                <w:rFonts w:hint="eastAsia" w:ascii="仿宋_GB2312" w:eastAsia="仿宋_GB2312"/>
                <w:color w:val="000000"/>
                <w:kern w:val="2"/>
              </w:rPr>
              <w:t>00</w:t>
            </w:r>
            <w:r>
              <w:rPr>
                <w:rFonts w:hint="eastAsia" w:ascii="仿宋_GB2312" w:eastAsia="仿宋_GB2312"/>
                <w:kern w:val="2"/>
              </w:rPr>
              <w:t>小时；</w:t>
            </w:r>
          </w:p>
          <w:p>
            <w:pPr>
              <w:spacing w:line="280" w:lineRule="exact"/>
              <w:ind w:left="269" w:hanging="268" w:hangingChars="112"/>
              <w:contextualSpacing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3、回馈社会：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大学学习期间积极参加各种社会公益活动；毕业工作后视个人情况自愿向基金捐资，帮助其他学生从中受益。毕业后主动向基金办公室提供持续稳定的联络方式，如有变动，及时通知基金办公室本人新的联络方式。</w:t>
            </w:r>
          </w:p>
          <w:p>
            <w:pPr>
              <w:spacing w:line="28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28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承诺人签名：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   时间：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55" w:type="dxa"/>
            <w:noWrap w:val="0"/>
            <w:vAlign w:val="top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初评意见</w:t>
            </w:r>
          </w:p>
        </w:tc>
        <w:tc>
          <w:tcPr>
            <w:tcW w:w="4152" w:type="dxa"/>
            <w:gridSpan w:val="5"/>
            <w:noWrap w:val="0"/>
            <w:vAlign w:val="bottom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院系评估人：</w:t>
            </w: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时间：    年     月     日</w:t>
            </w:r>
          </w:p>
        </w:tc>
        <w:tc>
          <w:tcPr>
            <w:tcW w:w="4678" w:type="dxa"/>
            <w:gridSpan w:val="6"/>
            <w:noWrap w:val="0"/>
            <w:vAlign w:val="bottom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pacing w:val="-16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pacing w:val="-16"/>
                <w:sz w:val="24"/>
              </w:rPr>
            </w:pPr>
          </w:p>
          <w:p>
            <w:pPr>
              <w:ind w:firstLine="520" w:firstLineChars="250"/>
              <w:contextualSpacing/>
              <w:rPr>
                <w:rFonts w:ascii="仿宋_GB2312" w:hAnsi="宋体" w:eastAsia="仿宋_GB2312"/>
                <w:bCs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4"/>
              </w:rPr>
              <w:t>大学团委或学工部（签章）</w:t>
            </w:r>
          </w:p>
          <w:p>
            <w:pPr>
              <w:widowControl/>
              <w:ind w:firstLine="240" w:firstLineChars="100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时间：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555" w:type="dxa"/>
            <w:noWrap w:val="0"/>
            <w:vAlign w:val="top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复审意见</w:t>
            </w:r>
          </w:p>
        </w:tc>
        <w:tc>
          <w:tcPr>
            <w:tcW w:w="4152" w:type="dxa"/>
            <w:gridSpan w:val="5"/>
            <w:noWrap w:val="0"/>
            <w:vAlign w:val="top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FF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FF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复审人：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（肯德基公司盖章）</w:t>
            </w:r>
          </w:p>
          <w:p>
            <w:pPr>
              <w:ind w:firstLine="720" w:firstLineChars="300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时间：    年     月     日</w:t>
            </w:r>
          </w:p>
        </w:tc>
        <w:tc>
          <w:tcPr>
            <w:tcW w:w="4678" w:type="dxa"/>
            <w:gridSpan w:val="6"/>
            <w:noWrap w:val="0"/>
            <w:vAlign w:val="top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widowControl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复审人：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（省级青基会盖章）</w:t>
            </w:r>
          </w:p>
          <w:p>
            <w:pPr>
              <w:widowControl/>
              <w:ind w:firstLine="720" w:firstLineChars="300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时间：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555" w:type="dxa"/>
            <w:noWrap w:val="0"/>
            <w:vAlign w:val="top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终审意见</w:t>
            </w:r>
          </w:p>
        </w:tc>
        <w:tc>
          <w:tcPr>
            <w:tcW w:w="8830" w:type="dxa"/>
            <w:gridSpan w:val="11"/>
            <w:noWrap w:val="0"/>
            <w:vAlign w:val="top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基金办公室核准：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    时间：      年 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67824"/>
    <w:rsid w:val="44067824"/>
    <w:rsid w:val="4627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2021-12-17T03:06:00Z</dcterms:created>
  <dc:creator>DELL</dc:creator>
  <cp:lastModifiedBy>DELL</cp:lastModifiedBy>
  <dcterms:modified xsi:type="dcterms:W3CDTF">2021-12-17T03:06:53Z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536B64C4FF264765AA242B4697069A41</vt:lpwstr>
  </property>
</Properties>
</file>